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941DF" w14:textId="5923C843" w:rsidR="00D4452A" w:rsidRPr="002B0F8B" w:rsidRDefault="002B0F8B" w:rsidP="00B70074">
      <w:pPr>
        <w:rPr>
          <w:rFonts w:ascii="Arial" w:hAnsi="Arial" w:cs="Arial"/>
          <w:b/>
          <w:u w:val="single"/>
        </w:rPr>
      </w:pPr>
      <w:r w:rsidRPr="002B0F8B">
        <w:rPr>
          <w:rFonts w:ascii="Arial" w:hAnsi="Arial" w:cs="Arial"/>
          <w:i/>
        </w:rPr>
        <w:t xml:space="preserve">                                </w:t>
      </w:r>
      <w:r w:rsidRPr="002B0F8B">
        <w:rPr>
          <w:rFonts w:ascii="Arial" w:hAnsi="Arial" w:cs="Arial"/>
          <w:b/>
          <w:u w:val="single"/>
        </w:rPr>
        <w:t>LEI Nº 2.301, DE 08 DE MARÇO DE 202</w:t>
      </w:r>
      <w:r w:rsidR="00F93EAD">
        <w:rPr>
          <w:rFonts w:ascii="Arial" w:hAnsi="Arial" w:cs="Arial"/>
          <w:b/>
          <w:u w:val="single"/>
        </w:rPr>
        <w:t>2</w:t>
      </w:r>
      <w:bookmarkStart w:id="0" w:name="_GoBack"/>
      <w:bookmarkEnd w:id="0"/>
      <w:r w:rsidRPr="002B0F8B">
        <w:rPr>
          <w:rFonts w:ascii="Arial" w:hAnsi="Arial" w:cs="Arial"/>
          <w:b/>
        </w:rPr>
        <w:t>.</w:t>
      </w:r>
    </w:p>
    <w:p w14:paraId="39E46FC3" w14:textId="77777777" w:rsidR="002B0F8B" w:rsidRDefault="002B0F8B" w:rsidP="00B70074">
      <w:pPr>
        <w:rPr>
          <w:rFonts w:ascii="Arial" w:hAnsi="Arial" w:cs="Arial"/>
          <w:i/>
          <w:sz w:val="22"/>
          <w:szCs w:val="22"/>
        </w:rPr>
      </w:pPr>
    </w:p>
    <w:p w14:paraId="3519CD44" w14:textId="77777777" w:rsidR="002B0F8B" w:rsidRPr="000A31D6" w:rsidRDefault="002B0F8B" w:rsidP="00B70074">
      <w:pPr>
        <w:rPr>
          <w:rFonts w:ascii="Arial" w:hAnsi="Arial" w:cs="Arial"/>
          <w:i/>
          <w:sz w:val="22"/>
          <w:szCs w:val="22"/>
        </w:rPr>
      </w:pPr>
    </w:p>
    <w:p w14:paraId="246105E5" w14:textId="665EF4CF" w:rsidR="00D4452A" w:rsidRPr="002B0F8B" w:rsidRDefault="00B70074" w:rsidP="00B70074">
      <w:pPr>
        <w:pStyle w:val="Recuodecorpodetexto3"/>
        <w:spacing w:after="0"/>
        <w:ind w:left="4536"/>
        <w:rPr>
          <w:rFonts w:ascii="Arial" w:hAnsi="Arial" w:cs="Arial"/>
          <w:b/>
        </w:rPr>
      </w:pPr>
      <w:r w:rsidRPr="002B0F8B">
        <w:rPr>
          <w:rFonts w:ascii="Arial" w:hAnsi="Arial" w:cs="Arial"/>
          <w:b/>
        </w:rPr>
        <w:t>“</w:t>
      </w:r>
      <w:r w:rsidR="00B361E1" w:rsidRPr="002B0F8B">
        <w:rPr>
          <w:rFonts w:ascii="Arial" w:hAnsi="Arial" w:cs="Arial"/>
          <w:b/>
        </w:rPr>
        <w:t xml:space="preserve">DE AUTORIA DOS VEREADORES VITOR DAVI RICCI CAMARGO E GIANCARLO MOREIRA GAMA, PRIMEIRO SECRETÁRIO, QUE </w:t>
      </w:r>
      <w:r w:rsidR="00B361E1" w:rsidRPr="002B0F8B">
        <w:rPr>
          <w:rFonts w:ascii="Arial" w:hAnsi="Arial" w:cs="Arial"/>
          <w:b/>
          <w:bCs/>
        </w:rPr>
        <w:t>“</w:t>
      </w:r>
      <w:r w:rsidR="00B361E1" w:rsidRPr="002B0F8B">
        <w:rPr>
          <w:rFonts w:ascii="Arial" w:hAnsi="Arial" w:cs="Arial"/>
          <w:b/>
          <w:color w:val="333333"/>
        </w:rPr>
        <w:t>DISPÕE SOBRE A OBRIGATORIEDADE DO USO DE LÂMPADAS DE LED (DIODO EMISSOR DE LUZ) NA REDE DE ILUMINAÇÃO EM NOVOS LOTEAMENTOS, CONDOMÍNIOS E EMPREENDIMENTOS IMOBILIÁRIOS, DE CARÁTER PRIVADO, LOCALIZADOS NO MUNICÍPIO DE CABREÚVA/SP</w:t>
      </w:r>
      <w:r w:rsidR="00B361E1" w:rsidRPr="002B0F8B">
        <w:rPr>
          <w:rFonts w:ascii="Arial" w:hAnsi="Arial" w:cs="Arial"/>
          <w:b/>
          <w:bCs/>
        </w:rPr>
        <w:t>”</w:t>
      </w:r>
      <w:r w:rsidRPr="002B0F8B">
        <w:rPr>
          <w:rFonts w:ascii="Arial" w:hAnsi="Arial" w:cs="Arial"/>
          <w:b/>
        </w:rPr>
        <w:t>.</w:t>
      </w:r>
    </w:p>
    <w:p w14:paraId="392BDBAA" w14:textId="77777777" w:rsidR="00D4452A" w:rsidRPr="000A31D6" w:rsidRDefault="00D4452A" w:rsidP="00B70074">
      <w:pPr>
        <w:jc w:val="both"/>
        <w:rPr>
          <w:rFonts w:ascii="Arial" w:hAnsi="Arial" w:cs="Arial"/>
          <w:i/>
          <w:sz w:val="22"/>
          <w:szCs w:val="22"/>
        </w:rPr>
      </w:pPr>
    </w:p>
    <w:p w14:paraId="12661735" w14:textId="63E297F1" w:rsidR="00B70074" w:rsidRDefault="00D4452A" w:rsidP="000A31D6">
      <w:pPr>
        <w:spacing w:before="120"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A31D6">
        <w:rPr>
          <w:rFonts w:ascii="Arial" w:hAnsi="Arial" w:cs="Arial"/>
          <w:b/>
          <w:bCs/>
          <w:i/>
          <w:sz w:val="22"/>
          <w:szCs w:val="22"/>
        </w:rPr>
        <w:tab/>
      </w:r>
      <w:r w:rsidRPr="000A31D6">
        <w:rPr>
          <w:rFonts w:ascii="Arial" w:hAnsi="Arial" w:cs="Arial"/>
          <w:b/>
          <w:bCs/>
          <w:i/>
          <w:sz w:val="22"/>
          <w:szCs w:val="22"/>
        </w:rPr>
        <w:tab/>
      </w:r>
      <w:r w:rsidRPr="000A31D6">
        <w:rPr>
          <w:rFonts w:ascii="Arial" w:hAnsi="Arial" w:cs="Arial"/>
          <w:b/>
          <w:bCs/>
          <w:i/>
          <w:sz w:val="22"/>
          <w:szCs w:val="22"/>
        </w:rPr>
        <w:tab/>
      </w:r>
      <w:r w:rsidRPr="000A31D6">
        <w:rPr>
          <w:rFonts w:ascii="Arial" w:hAnsi="Arial" w:cs="Arial"/>
          <w:b/>
          <w:bCs/>
          <w:i/>
          <w:sz w:val="22"/>
          <w:szCs w:val="22"/>
        </w:rPr>
        <w:tab/>
      </w:r>
    </w:p>
    <w:p w14:paraId="03D388A8" w14:textId="5C3B6573" w:rsidR="002B0F8B" w:rsidRPr="002B0F8B" w:rsidRDefault="002B0F8B" w:rsidP="002B0F8B">
      <w:pPr>
        <w:spacing w:after="120"/>
        <w:ind w:right="-60" w:firstLine="144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b/>
          <w:bCs/>
          <w:highlight w:val="white"/>
        </w:rPr>
        <w:t xml:space="preserve">                     </w:t>
      </w:r>
      <w:r w:rsidRPr="002B0F8B">
        <w:rPr>
          <w:rFonts w:ascii="Arial" w:hAnsi="Arial" w:cs="Arial"/>
          <w:b/>
          <w:bCs/>
          <w:highlight w:val="white"/>
        </w:rPr>
        <w:t>ANTONIO CARLOS MANGINI</w:t>
      </w:r>
      <w:r w:rsidRPr="002B0F8B">
        <w:rPr>
          <w:rFonts w:ascii="Arial" w:hAnsi="Arial" w:cs="Arial"/>
          <w:highlight w:val="white"/>
        </w:rPr>
        <w:t>, Prefeito Municipal de Cabreúva, Estado de São Paulo, no uso das atribuições que lhe são conferidas por Lei;</w:t>
      </w:r>
    </w:p>
    <w:p w14:paraId="652E4150" w14:textId="6DAFE197" w:rsidR="002B0F8B" w:rsidRPr="002B0F8B" w:rsidRDefault="002B0F8B" w:rsidP="002B0F8B">
      <w:pPr>
        <w:spacing w:after="120"/>
        <w:ind w:right="-60" w:firstLine="1440"/>
        <w:jc w:val="both"/>
        <w:rPr>
          <w:rFonts w:ascii="Arial" w:hAnsi="Arial" w:cs="Arial"/>
          <w:highlight w:val="white"/>
        </w:rPr>
      </w:pPr>
      <w:r>
        <w:rPr>
          <w:rFonts w:ascii="Arial" w:hAnsi="Arial" w:cs="Arial"/>
          <w:highlight w:val="white"/>
        </w:rPr>
        <w:t xml:space="preserve">                     </w:t>
      </w:r>
      <w:r w:rsidRPr="002B0F8B">
        <w:rPr>
          <w:rFonts w:ascii="Arial" w:hAnsi="Arial" w:cs="Arial"/>
          <w:b/>
          <w:highlight w:val="white"/>
        </w:rPr>
        <w:t>FAZ SABER QUE</w:t>
      </w:r>
      <w:r w:rsidRPr="002B0F8B">
        <w:rPr>
          <w:rFonts w:ascii="Arial" w:hAnsi="Arial" w:cs="Arial"/>
          <w:highlight w:val="white"/>
        </w:rPr>
        <w:t>, a Câmara Municipal de Cabreúva aprova e ele Sanciona e Promulga a seguinte Lei:</w:t>
      </w:r>
    </w:p>
    <w:p w14:paraId="06EBE43A" w14:textId="77777777" w:rsidR="002B0F8B" w:rsidRPr="000A31D6" w:rsidRDefault="002B0F8B" w:rsidP="000A31D6">
      <w:pPr>
        <w:spacing w:before="120" w:line="360" w:lineRule="auto"/>
        <w:jc w:val="both"/>
        <w:rPr>
          <w:rFonts w:ascii="Arial" w:hAnsi="Arial" w:cs="Arial"/>
          <w:i/>
          <w:sz w:val="22"/>
          <w:szCs w:val="22"/>
          <w:highlight w:val="white"/>
        </w:rPr>
      </w:pPr>
    </w:p>
    <w:p w14:paraId="2C3F2D22" w14:textId="77777777" w:rsidR="000A31D6" w:rsidRPr="002014B4" w:rsidRDefault="000A31D6" w:rsidP="000A31D6">
      <w:pPr>
        <w:spacing w:before="120" w:line="360" w:lineRule="auto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 w:rsidRPr="002014B4">
        <w:rPr>
          <w:rFonts w:ascii="Arial" w:eastAsia="Bookman Old Style" w:hAnsi="Arial" w:cs="Arial"/>
          <w:b/>
        </w:rPr>
        <w:t>Art. 1º</w:t>
      </w:r>
      <w:r w:rsidRPr="002014B4">
        <w:rPr>
          <w:rFonts w:ascii="Arial" w:eastAsia="Bookman Old Style" w:hAnsi="Arial" w:cs="Arial"/>
        </w:rPr>
        <w:t xml:space="preserve">. Fica instituída a obrigatoriedade </w:t>
      </w:r>
      <w:r>
        <w:rPr>
          <w:rFonts w:ascii="Arial" w:eastAsia="Bookman Old Style" w:hAnsi="Arial" w:cs="Arial"/>
        </w:rPr>
        <w:t xml:space="preserve">de utilização de </w:t>
      </w:r>
      <w:r w:rsidRPr="002014B4">
        <w:rPr>
          <w:rFonts w:ascii="Arial" w:eastAsia="Bookman Old Style" w:hAnsi="Arial" w:cs="Arial"/>
        </w:rPr>
        <w:t xml:space="preserve">lâmpadas de LED (diodo emissor de luz) na rede de iluminação </w:t>
      </w:r>
      <w:r>
        <w:rPr>
          <w:rFonts w:ascii="Arial" w:eastAsia="Bookman Old Style" w:hAnsi="Arial" w:cs="Arial"/>
        </w:rPr>
        <w:t xml:space="preserve">de </w:t>
      </w:r>
      <w:r w:rsidRPr="002014B4">
        <w:rPr>
          <w:rFonts w:ascii="Arial" w:eastAsia="Bookman Old Style" w:hAnsi="Arial" w:cs="Arial"/>
        </w:rPr>
        <w:t>novos loteamentos</w:t>
      </w:r>
      <w:r>
        <w:rPr>
          <w:rFonts w:ascii="Arial" w:eastAsia="Bookman Old Style" w:hAnsi="Arial" w:cs="Arial"/>
        </w:rPr>
        <w:t>, condomínios</w:t>
      </w:r>
      <w:r w:rsidRPr="002014B4">
        <w:rPr>
          <w:rFonts w:ascii="Arial" w:eastAsia="Bookman Old Style" w:hAnsi="Arial" w:cs="Arial"/>
        </w:rPr>
        <w:t xml:space="preserve"> e empreendimentos imobiliários</w:t>
      </w:r>
      <w:r>
        <w:rPr>
          <w:rFonts w:ascii="Arial" w:eastAsia="Bookman Old Style" w:hAnsi="Arial" w:cs="Arial"/>
        </w:rPr>
        <w:t>, de caráter</w:t>
      </w:r>
      <w:r w:rsidRPr="002014B4">
        <w:rPr>
          <w:rFonts w:ascii="Arial" w:eastAsia="Bookman Old Style" w:hAnsi="Arial" w:cs="Arial"/>
        </w:rPr>
        <w:t xml:space="preserve"> </w:t>
      </w:r>
      <w:r>
        <w:rPr>
          <w:rFonts w:ascii="Arial" w:eastAsia="Bookman Old Style" w:hAnsi="Arial" w:cs="Arial"/>
        </w:rPr>
        <w:t xml:space="preserve">privado, </w:t>
      </w:r>
      <w:r w:rsidRPr="002014B4">
        <w:rPr>
          <w:rFonts w:ascii="Arial" w:eastAsia="Bookman Old Style" w:hAnsi="Arial" w:cs="Arial"/>
        </w:rPr>
        <w:t xml:space="preserve">localizados no </w:t>
      </w:r>
      <w:r>
        <w:rPr>
          <w:rFonts w:ascii="Arial" w:eastAsia="Bookman Old Style" w:hAnsi="Arial" w:cs="Arial"/>
        </w:rPr>
        <w:t>m</w:t>
      </w:r>
      <w:r w:rsidRPr="002014B4">
        <w:rPr>
          <w:rFonts w:ascii="Arial" w:eastAsia="Bookman Old Style" w:hAnsi="Arial" w:cs="Arial"/>
        </w:rPr>
        <w:t>unicípio de Cabreúva</w:t>
      </w:r>
      <w:r>
        <w:rPr>
          <w:rFonts w:ascii="Arial" w:eastAsia="Bookman Old Style" w:hAnsi="Arial" w:cs="Arial"/>
        </w:rPr>
        <w:t>/</w:t>
      </w:r>
      <w:r w:rsidRPr="002014B4">
        <w:rPr>
          <w:rFonts w:ascii="Arial" w:eastAsia="Bookman Old Style" w:hAnsi="Arial" w:cs="Arial"/>
        </w:rPr>
        <w:t>SP.</w:t>
      </w:r>
    </w:p>
    <w:p w14:paraId="0EB33CBC" w14:textId="77777777" w:rsidR="000A31D6" w:rsidRPr="002014B4" w:rsidRDefault="000A31D6" w:rsidP="000A31D6">
      <w:pPr>
        <w:spacing w:before="120" w:line="360" w:lineRule="auto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  <w:b/>
        </w:rPr>
        <w:t>Parágrafo único</w:t>
      </w:r>
      <w:r w:rsidRPr="002014B4">
        <w:rPr>
          <w:rFonts w:ascii="Arial" w:eastAsia="Bookman Old Style" w:hAnsi="Arial" w:cs="Arial"/>
        </w:rPr>
        <w:t>. Para efeitos desta lei, compreende-se por rede de iluminação os equipamentos e aparelhos utilizados para realizar a iluminação das vias, logradouros e demais, incluindo praças, parques, jardins, monumentos e similares</w:t>
      </w:r>
      <w:r>
        <w:rPr>
          <w:rFonts w:ascii="Arial" w:eastAsia="Bookman Old Style" w:hAnsi="Arial" w:cs="Arial"/>
        </w:rPr>
        <w:t>.</w:t>
      </w:r>
    </w:p>
    <w:p w14:paraId="2A96EE73" w14:textId="77777777" w:rsidR="000A31D6" w:rsidRPr="002014B4" w:rsidRDefault="000A31D6" w:rsidP="000A31D6">
      <w:pPr>
        <w:spacing w:before="120" w:line="360" w:lineRule="auto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 w:rsidRPr="002014B4">
        <w:rPr>
          <w:rFonts w:ascii="Arial" w:eastAsia="Bookman Old Style" w:hAnsi="Arial" w:cs="Arial"/>
          <w:b/>
        </w:rPr>
        <w:t>Art. 2º</w:t>
      </w:r>
      <w:r w:rsidRPr="002014B4">
        <w:rPr>
          <w:rFonts w:ascii="Arial" w:eastAsia="Bookman Old Style" w:hAnsi="Arial" w:cs="Arial"/>
        </w:rPr>
        <w:t xml:space="preserve">. Os materiais </w:t>
      </w:r>
      <w:r>
        <w:rPr>
          <w:rFonts w:ascii="Arial" w:eastAsia="Bookman Old Style" w:hAnsi="Arial" w:cs="Arial"/>
        </w:rPr>
        <w:t>empregados</w:t>
      </w:r>
      <w:r w:rsidRPr="002014B4">
        <w:rPr>
          <w:rFonts w:ascii="Arial" w:eastAsia="Bookman Old Style" w:hAnsi="Arial" w:cs="Arial"/>
        </w:rPr>
        <w:t xml:space="preserve"> na implantação </w:t>
      </w:r>
      <w:r>
        <w:rPr>
          <w:rFonts w:ascii="Arial" w:eastAsia="Bookman Old Style" w:hAnsi="Arial" w:cs="Arial"/>
        </w:rPr>
        <w:t>dos projetos</w:t>
      </w:r>
      <w:r w:rsidRPr="002014B4">
        <w:rPr>
          <w:rFonts w:ascii="Arial" w:eastAsia="Bookman Old Style" w:hAnsi="Arial" w:cs="Arial"/>
        </w:rPr>
        <w:t xml:space="preserve"> de Iluminação </w:t>
      </w:r>
      <w:r w:rsidRPr="00F643FB">
        <w:rPr>
          <w:rFonts w:ascii="Arial" w:eastAsia="Bookman Old Style" w:hAnsi="Arial" w:cs="Arial"/>
        </w:rPr>
        <w:t>com tecnologia LED</w:t>
      </w:r>
      <w:r w:rsidRPr="002014B4">
        <w:rPr>
          <w:rFonts w:ascii="Arial" w:eastAsia="Bookman Old Style" w:hAnsi="Arial" w:cs="Arial"/>
        </w:rPr>
        <w:t xml:space="preserve"> deverão atender</w:t>
      </w:r>
      <w:r>
        <w:rPr>
          <w:rFonts w:ascii="Arial" w:eastAsia="Bookman Old Style" w:hAnsi="Arial" w:cs="Arial"/>
        </w:rPr>
        <w:t xml:space="preserve"> </w:t>
      </w:r>
      <w:r w:rsidRPr="002014B4">
        <w:rPr>
          <w:rFonts w:ascii="Arial" w:eastAsia="Bookman Old Style" w:hAnsi="Arial" w:cs="Arial"/>
        </w:rPr>
        <w:t>a</w:t>
      </w:r>
      <w:r>
        <w:rPr>
          <w:rFonts w:ascii="Arial" w:eastAsia="Bookman Old Style" w:hAnsi="Arial" w:cs="Arial"/>
        </w:rPr>
        <w:t>os</w:t>
      </w:r>
      <w:r w:rsidRPr="002014B4">
        <w:rPr>
          <w:rFonts w:ascii="Arial" w:eastAsia="Bookman Old Style" w:hAnsi="Arial" w:cs="Arial"/>
        </w:rPr>
        <w:t xml:space="preserve"> critérios técnicos estabelecidos pela norma </w:t>
      </w:r>
      <w:r w:rsidRPr="007C02A1">
        <w:rPr>
          <w:rFonts w:ascii="Arial" w:eastAsia="Bookman Old Style" w:hAnsi="Arial" w:cs="Arial"/>
          <w:bCs/>
        </w:rPr>
        <w:t>ABNT NBR 5101</w:t>
      </w:r>
      <w:r w:rsidRPr="002014B4">
        <w:rPr>
          <w:rFonts w:ascii="Arial" w:eastAsia="Bookman Old Style" w:hAnsi="Arial" w:cs="Arial"/>
        </w:rPr>
        <w:t xml:space="preserve"> </w:t>
      </w:r>
      <w:r>
        <w:rPr>
          <w:rFonts w:ascii="Arial" w:eastAsia="Bookman Old Style" w:hAnsi="Arial" w:cs="Arial"/>
        </w:rPr>
        <w:t>e</w:t>
      </w:r>
      <w:r w:rsidRPr="002014B4">
        <w:rPr>
          <w:rFonts w:ascii="Arial" w:eastAsia="Bookman Old Style" w:hAnsi="Arial" w:cs="Arial"/>
        </w:rPr>
        <w:t xml:space="preserve"> Portaria INMETRO nº 20, de </w:t>
      </w:r>
      <w:r>
        <w:rPr>
          <w:rFonts w:ascii="Arial" w:eastAsia="Bookman Old Style" w:hAnsi="Arial" w:cs="Arial"/>
        </w:rPr>
        <w:t xml:space="preserve">15 de fevereiro de </w:t>
      </w:r>
      <w:r w:rsidRPr="002014B4">
        <w:rPr>
          <w:rFonts w:ascii="Arial" w:eastAsia="Bookman Old Style" w:hAnsi="Arial" w:cs="Arial"/>
        </w:rPr>
        <w:t xml:space="preserve">2017, </w:t>
      </w:r>
      <w:r>
        <w:rPr>
          <w:rFonts w:ascii="Arial" w:eastAsia="Bookman Old Style" w:hAnsi="Arial" w:cs="Arial"/>
          <w:bCs/>
        </w:rPr>
        <w:t>ou outras que legalmente vierem a substituí-las</w:t>
      </w:r>
      <w:r w:rsidRPr="002014B4">
        <w:rPr>
          <w:rFonts w:ascii="Arial" w:eastAsia="Bookman Old Style" w:hAnsi="Arial" w:cs="Arial"/>
        </w:rPr>
        <w:t xml:space="preserve">, </w:t>
      </w:r>
      <w:r>
        <w:rPr>
          <w:rFonts w:ascii="Arial" w:eastAsia="Bookman Old Style" w:hAnsi="Arial" w:cs="Arial"/>
        </w:rPr>
        <w:t xml:space="preserve">respeitadas </w:t>
      </w:r>
      <w:r w:rsidRPr="002014B4">
        <w:rPr>
          <w:rFonts w:ascii="Arial" w:eastAsia="Bookman Old Style" w:hAnsi="Arial" w:cs="Arial"/>
        </w:rPr>
        <w:t xml:space="preserve">as diretrizes da </w:t>
      </w:r>
      <w:r>
        <w:rPr>
          <w:rFonts w:ascii="Arial" w:eastAsia="Bookman Old Style" w:hAnsi="Arial" w:cs="Arial"/>
        </w:rPr>
        <w:t>A</w:t>
      </w:r>
      <w:r w:rsidRPr="002014B4">
        <w:rPr>
          <w:rFonts w:ascii="Arial" w:eastAsia="Bookman Old Style" w:hAnsi="Arial" w:cs="Arial"/>
        </w:rPr>
        <w:t xml:space="preserve">dministração </w:t>
      </w:r>
      <w:r>
        <w:rPr>
          <w:rFonts w:ascii="Arial" w:eastAsia="Bookman Old Style" w:hAnsi="Arial" w:cs="Arial"/>
        </w:rPr>
        <w:t>P</w:t>
      </w:r>
      <w:r w:rsidRPr="002014B4">
        <w:rPr>
          <w:rFonts w:ascii="Arial" w:eastAsia="Bookman Old Style" w:hAnsi="Arial" w:cs="Arial"/>
        </w:rPr>
        <w:t xml:space="preserve">ública </w:t>
      </w:r>
      <w:r>
        <w:rPr>
          <w:rFonts w:ascii="Arial" w:eastAsia="Bookman Old Style" w:hAnsi="Arial" w:cs="Arial"/>
        </w:rPr>
        <w:t>M</w:t>
      </w:r>
      <w:r w:rsidRPr="002014B4">
        <w:rPr>
          <w:rFonts w:ascii="Arial" w:eastAsia="Bookman Old Style" w:hAnsi="Arial" w:cs="Arial"/>
        </w:rPr>
        <w:t>unicipal</w:t>
      </w:r>
      <w:r>
        <w:rPr>
          <w:rFonts w:ascii="Arial" w:eastAsia="Bookman Old Style" w:hAnsi="Arial" w:cs="Arial"/>
        </w:rPr>
        <w:t xml:space="preserve"> existentes para essa finalidade.</w:t>
      </w:r>
    </w:p>
    <w:p w14:paraId="7B46846C" w14:textId="77777777" w:rsidR="000A31D6" w:rsidRPr="002014B4" w:rsidRDefault="000A31D6" w:rsidP="000A31D6">
      <w:pPr>
        <w:spacing w:before="120" w:line="360" w:lineRule="auto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 w:rsidRPr="002014B4">
        <w:rPr>
          <w:rFonts w:ascii="Arial" w:eastAsia="Bookman Old Style" w:hAnsi="Arial" w:cs="Arial"/>
          <w:b/>
        </w:rPr>
        <w:t xml:space="preserve">Art. </w:t>
      </w:r>
      <w:r>
        <w:rPr>
          <w:rFonts w:ascii="Arial" w:eastAsia="Bookman Old Style" w:hAnsi="Arial" w:cs="Arial"/>
          <w:b/>
        </w:rPr>
        <w:t>3</w:t>
      </w:r>
      <w:r w:rsidRPr="002014B4">
        <w:rPr>
          <w:rFonts w:ascii="Arial" w:eastAsia="Bookman Old Style" w:hAnsi="Arial" w:cs="Arial"/>
          <w:b/>
        </w:rPr>
        <w:t>º</w:t>
      </w:r>
      <w:r w:rsidRPr="002014B4">
        <w:rPr>
          <w:rFonts w:ascii="Arial" w:eastAsia="Bookman Old Style" w:hAnsi="Arial" w:cs="Arial"/>
        </w:rPr>
        <w:t>. Os projetos de iluminação de todos os novos loteamentos</w:t>
      </w:r>
      <w:r>
        <w:rPr>
          <w:rFonts w:ascii="Arial" w:eastAsia="Bookman Old Style" w:hAnsi="Arial" w:cs="Arial"/>
        </w:rPr>
        <w:t xml:space="preserve">, condomínios e empreendimentos, cujas obras não tenham sido iniciadas até </w:t>
      </w:r>
      <w:r w:rsidRPr="002014B4">
        <w:rPr>
          <w:rFonts w:ascii="Arial" w:eastAsia="Bookman Old Style" w:hAnsi="Arial" w:cs="Arial"/>
        </w:rPr>
        <w:t>a data da promulgação desta Lei</w:t>
      </w:r>
      <w:r>
        <w:rPr>
          <w:rFonts w:ascii="Arial" w:eastAsia="Bookman Old Style" w:hAnsi="Arial" w:cs="Arial"/>
        </w:rPr>
        <w:t>,</w:t>
      </w:r>
      <w:r w:rsidRPr="002014B4">
        <w:rPr>
          <w:rFonts w:ascii="Arial" w:eastAsia="Bookman Old Style" w:hAnsi="Arial" w:cs="Arial"/>
        </w:rPr>
        <w:t xml:space="preserve"> fica</w:t>
      </w:r>
      <w:r>
        <w:rPr>
          <w:rFonts w:ascii="Arial" w:eastAsia="Bookman Old Style" w:hAnsi="Arial" w:cs="Arial"/>
        </w:rPr>
        <w:t>rão</w:t>
      </w:r>
      <w:r w:rsidRPr="002014B4">
        <w:rPr>
          <w:rFonts w:ascii="Arial" w:eastAsia="Bookman Old Style" w:hAnsi="Arial" w:cs="Arial"/>
        </w:rPr>
        <w:t xml:space="preserve"> sujeitos às exigências </w:t>
      </w:r>
      <w:r>
        <w:rPr>
          <w:rFonts w:ascii="Arial" w:eastAsia="Bookman Old Style" w:hAnsi="Arial" w:cs="Arial"/>
        </w:rPr>
        <w:t xml:space="preserve">nela </w:t>
      </w:r>
      <w:r w:rsidRPr="002014B4">
        <w:rPr>
          <w:rFonts w:ascii="Arial" w:eastAsia="Bookman Old Style" w:hAnsi="Arial" w:cs="Arial"/>
        </w:rPr>
        <w:t>contidas.</w:t>
      </w:r>
    </w:p>
    <w:p w14:paraId="1BC61C94" w14:textId="77777777" w:rsidR="000A31D6" w:rsidRPr="002014B4" w:rsidRDefault="000A31D6" w:rsidP="000A31D6">
      <w:pPr>
        <w:spacing w:before="120" w:line="360" w:lineRule="auto"/>
        <w:jc w:val="both"/>
        <w:rPr>
          <w:rFonts w:ascii="Arial" w:eastAsia="Bookman Old Style" w:hAnsi="Arial" w:cs="Arial"/>
        </w:rPr>
      </w:pPr>
      <w:r>
        <w:rPr>
          <w:rFonts w:ascii="Arial" w:eastAsia="Bookman Old Style" w:hAnsi="Arial" w:cs="Arial"/>
        </w:rPr>
        <w:lastRenderedPageBreak/>
        <w:tab/>
      </w: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>
        <w:rPr>
          <w:rFonts w:ascii="Arial" w:eastAsia="Bookman Old Style" w:hAnsi="Arial" w:cs="Arial"/>
        </w:rPr>
        <w:tab/>
      </w:r>
      <w:r w:rsidRPr="002014B4">
        <w:rPr>
          <w:rFonts w:ascii="Arial" w:eastAsia="Bookman Old Style" w:hAnsi="Arial" w:cs="Arial"/>
          <w:b/>
        </w:rPr>
        <w:t xml:space="preserve">Art. </w:t>
      </w:r>
      <w:r>
        <w:rPr>
          <w:rFonts w:ascii="Arial" w:eastAsia="Bookman Old Style" w:hAnsi="Arial" w:cs="Arial"/>
          <w:b/>
        </w:rPr>
        <w:t>4</w:t>
      </w:r>
      <w:r w:rsidRPr="002014B4">
        <w:rPr>
          <w:rFonts w:ascii="Arial" w:eastAsia="Bookman Old Style" w:hAnsi="Arial" w:cs="Arial"/>
          <w:b/>
        </w:rPr>
        <w:t>º</w:t>
      </w:r>
      <w:r w:rsidRPr="002014B4">
        <w:rPr>
          <w:rFonts w:ascii="Arial" w:eastAsia="Bookman Old Style" w:hAnsi="Arial" w:cs="Arial"/>
        </w:rPr>
        <w:t>. Esta Lei entra em vigor na data de sua publicação, revogando-se todas as disposições em contrário.</w:t>
      </w:r>
    </w:p>
    <w:p w14:paraId="72426186" w14:textId="49BEAED2" w:rsidR="002B0F8B" w:rsidRPr="002B0F8B" w:rsidRDefault="002B0F8B" w:rsidP="002B0F8B">
      <w:pPr>
        <w:spacing w:before="220" w:after="220"/>
        <w:jc w:val="both"/>
        <w:rPr>
          <w:rFonts w:ascii="Arial" w:hAnsi="Arial" w:cs="Arial"/>
          <w:b/>
        </w:rPr>
      </w:pPr>
      <w:r w:rsidRPr="002B0F8B">
        <w:rPr>
          <w:rFonts w:ascii="Arial" w:hAnsi="Arial" w:cs="Arial"/>
          <w:b/>
        </w:rPr>
        <w:t xml:space="preserve">PREFEITURA DO MUNICÍPIO DE CABREÚVA, em </w:t>
      </w:r>
      <w:r>
        <w:rPr>
          <w:rFonts w:ascii="Arial" w:hAnsi="Arial" w:cs="Arial"/>
          <w:b/>
        </w:rPr>
        <w:t>08</w:t>
      </w:r>
      <w:r w:rsidRPr="002B0F8B">
        <w:rPr>
          <w:rFonts w:ascii="Arial" w:hAnsi="Arial" w:cs="Arial"/>
          <w:b/>
        </w:rPr>
        <w:t xml:space="preserve"> de </w:t>
      </w:r>
      <w:r>
        <w:rPr>
          <w:rFonts w:ascii="Arial" w:hAnsi="Arial" w:cs="Arial"/>
          <w:b/>
        </w:rPr>
        <w:t>março</w:t>
      </w:r>
      <w:r w:rsidRPr="002B0F8B">
        <w:rPr>
          <w:rFonts w:ascii="Arial" w:hAnsi="Arial" w:cs="Arial"/>
          <w:b/>
        </w:rPr>
        <w:t xml:space="preserve"> de 2022.</w:t>
      </w:r>
    </w:p>
    <w:p w14:paraId="77A44F55" w14:textId="77777777" w:rsidR="002B0F8B" w:rsidRPr="002B0F8B" w:rsidRDefault="002B0F8B" w:rsidP="002B0F8B">
      <w:pPr>
        <w:spacing w:before="220" w:after="220"/>
        <w:ind w:firstLine="1440"/>
        <w:jc w:val="center"/>
        <w:rPr>
          <w:rFonts w:ascii="Arial" w:hAnsi="Arial" w:cs="Arial"/>
          <w:b/>
          <w:bCs/>
        </w:rPr>
      </w:pPr>
    </w:p>
    <w:p w14:paraId="7584613E" w14:textId="7A677692" w:rsidR="002B0F8B" w:rsidRPr="002B0F8B" w:rsidRDefault="002B0F8B" w:rsidP="002B0F8B">
      <w:pPr>
        <w:ind w:firstLine="1440"/>
        <w:rPr>
          <w:rFonts w:ascii="Arial" w:hAnsi="Arial" w:cs="Arial"/>
          <w:b/>
          <w:bCs/>
        </w:rPr>
      </w:pPr>
      <w:r w:rsidRPr="002B0F8B">
        <w:rPr>
          <w:rFonts w:ascii="Arial" w:hAnsi="Arial" w:cs="Arial"/>
          <w:b/>
          <w:bCs/>
        </w:rPr>
        <w:t xml:space="preserve">                        ANTONIO CARLOS MANGINI</w:t>
      </w:r>
    </w:p>
    <w:p w14:paraId="729380FB" w14:textId="2B8B9907" w:rsidR="002B0F8B" w:rsidRPr="002B0F8B" w:rsidRDefault="002B0F8B" w:rsidP="002B0F8B">
      <w:pPr>
        <w:ind w:firstLine="1440"/>
        <w:rPr>
          <w:rFonts w:ascii="Arial" w:hAnsi="Arial" w:cs="Arial"/>
          <w:b/>
        </w:rPr>
      </w:pPr>
      <w:r w:rsidRPr="002B0F8B">
        <w:rPr>
          <w:rFonts w:ascii="Arial" w:hAnsi="Arial" w:cs="Arial"/>
          <w:b/>
        </w:rPr>
        <w:t xml:space="preserve">                                          Prefeito</w:t>
      </w:r>
    </w:p>
    <w:p w14:paraId="1FC807F5" w14:textId="77777777" w:rsidR="002B0F8B" w:rsidRPr="002B0F8B" w:rsidRDefault="002B0F8B" w:rsidP="002B0F8B">
      <w:pPr>
        <w:ind w:firstLine="1440"/>
        <w:jc w:val="center"/>
        <w:rPr>
          <w:rFonts w:ascii="Arial" w:hAnsi="Arial" w:cs="Arial"/>
          <w:b/>
        </w:rPr>
      </w:pPr>
    </w:p>
    <w:p w14:paraId="57E615B3" w14:textId="19BE011F" w:rsidR="002B0F8B" w:rsidRPr="002B0F8B" w:rsidRDefault="002B0F8B" w:rsidP="002B0F8B">
      <w:pPr>
        <w:widowControl w:val="0"/>
        <w:jc w:val="both"/>
        <w:rPr>
          <w:rFonts w:ascii="Arial" w:hAnsi="Arial" w:cs="Arial"/>
          <w:snapToGrid w:val="0"/>
        </w:rPr>
      </w:pPr>
      <w:r w:rsidRPr="002B0F8B">
        <w:rPr>
          <w:rFonts w:ascii="Arial" w:hAnsi="Arial" w:cs="Arial"/>
          <w:b/>
          <w:snapToGrid w:val="0"/>
        </w:rPr>
        <w:t xml:space="preserve">Publicada </w:t>
      </w:r>
      <w:r w:rsidRPr="002B0F8B">
        <w:rPr>
          <w:rFonts w:ascii="Arial" w:hAnsi="Arial" w:cs="Arial"/>
          <w:snapToGrid w:val="0"/>
        </w:rPr>
        <w:t xml:space="preserve">no Diário Oficial Eletrônico do Município. Arquivada no Setor de Expediente da Prefeitura de Cabreúva, em </w:t>
      </w:r>
      <w:r>
        <w:rPr>
          <w:rFonts w:ascii="Arial" w:hAnsi="Arial" w:cs="Arial"/>
          <w:snapToGrid w:val="0"/>
        </w:rPr>
        <w:t>08</w:t>
      </w:r>
      <w:r w:rsidRPr="002B0F8B">
        <w:rPr>
          <w:rFonts w:ascii="Arial" w:hAnsi="Arial" w:cs="Arial"/>
          <w:snapToGrid w:val="0"/>
        </w:rPr>
        <w:t xml:space="preserve"> de </w:t>
      </w:r>
      <w:r>
        <w:rPr>
          <w:rFonts w:ascii="Arial" w:hAnsi="Arial" w:cs="Arial"/>
          <w:snapToGrid w:val="0"/>
        </w:rPr>
        <w:t>março</w:t>
      </w:r>
      <w:r w:rsidRPr="002B0F8B">
        <w:rPr>
          <w:rFonts w:ascii="Arial" w:hAnsi="Arial" w:cs="Arial"/>
          <w:snapToGrid w:val="0"/>
        </w:rPr>
        <w:t xml:space="preserve"> de 2022.</w:t>
      </w:r>
    </w:p>
    <w:p w14:paraId="30DB49BF" w14:textId="77777777" w:rsidR="002B0F8B" w:rsidRPr="002B0F8B" w:rsidRDefault="002B0F8B" w:rsidP="002B0F8B">
      <w:pPr>
        <w:widowControl w:val="0"/>
        <w:jc w:val="both"/>
        <w:rPr>
          <w:rFonts w:ascii="Arial" w:hAnsi="Arial" w:cs="Arial"/>
          <w:snapToGrid w:val="0"/>
        </w:rPr>
      </w:pPr>
    </w:p>
    <w:p w14:paraId="67A8F66E" w14:textId="77777777" w:rsidR="002B0F8B" w:rsidRDefault="002B0F8B" w:rsidP="002B0F8B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71928B02" w14:textId="77777777" w:rsidR="002B0F8B" w:rsidRPr="002B0F8B" w:rsidRDefault="002B0F8B" w:rsidP="002B0F8B">
      <w:pPr>
        <w:widowControl w:val="0"/>
        <w:jc w:val="center"/>
        <w:rPr>
          <w:rFonts w:ascii="Arial" w:hAnsi="Arial" w:cs="Arial"/>
          <w:b/>
          <w:snapToGrid w:val="0"/>
        </w:rPr>
      </w:pPr>
    </w:p>
    <w:p w14:paraId="5802D631" w14:textId="23C0D440" w:rsidR="002B0F8B" w:rsidRPr="002B0F8B" w:rsidRDefault="002B0F8B" w:rsidP="002B0F8B">
      <w:pPr>
        <w:widowControl w:val="0"/>
        <w:jc w:val="center"/>
        <w:rPr>
          <w:rFonts w:ascii="Arial" w:hAnsi="Arial" w:cs="Arial"/>
          <w:b/>
          <w:snapToGrid w:val="0"/>
        </w:rPr>
      </w:pPr>
      <w:r w:rsidRPr="002B0F8B">
        <w:rPr>
          <w:rFonts w:ascii="Arial" w:hAnsi="Arial" w:cs="Arial"/>
          <w:b/>
          <w:snapToGrid w:val="0"/>
        </w:rPr>
        <w:t xml:space="preserve">          </w:t>
      </w:r>
      <w:r>
        <w:rPr>
          <w:rFonts w:ascii="Arial" w:hAnsi="Arial" w:cs="Arial"/>
          <w:b/>
          <w:snapToGrid w:val="0"/>
        </w:rPr>
        <w:t>ALZIRA APARECIDA PELEGRINI RODRIGUES</w:t>
      </w:r>
    </w:p>
    <w:p w14:paraId="7FDFF5C8" w14:textId="30ACD5CB" w:rsidR="002B0F8B" w:rsidRPr="002B0F8B" w:rsidRDefault="002B0F8B" w:rsidP="002B0F8B">
      <w:pPr>
        <w:widowControl w:val="0"/>
        <w:jc w:val="center"/>
        <w:rPr>
          <w:rFonts w:ascii="Arial" w:hAnsi="Arial" w:cs="Arial"/>
        </w:rPr>
      </w:pPr>
      <w:r w:rsidRPr="002B0F8B">
        <w:rPr>
          <w:rFonts w:ascii="Arial" w:hAnsi="Arial" w:cs="Arial"/>
          <w:b/>
          <w:iCs/>
          <w:snapToGrid w:val="0"/>
        </w:rPr>
        <w:t xml:space="preserve">           </w:t>
      </w:r>
      <w:r>
        <w:rPr>
          <w:rFonts w:ascii="Arial" w:hAnsi="Arial" w:cs="Arial"/>
          <w:b/>
          <w:iCs/>
          <w:snapToGrid w:val="0"/>
        </w:rPr>
        <w:t>Agente Jurídico</w:t>
      </w:r>
      <w:r w:rsidRPr="002B0F8B">
        <w:rPr>
          <w:rFonts w:ascii="Arial" w:hAnsi="Arial" w:cs="Arial"/>
          <w:b/>
          <w:iCs/>
          <w:snapToGrid w:val="0"/>
        </w:rPr>
        <w:t xml:space="preserve"> do Município de Cabreúva</w:t>
      </w:r>
    </w:p>
    <w:p w14:paraId="4DE4EDA5" w14:textId="77777777" w:rsidR="002B0F8B" w:rsidRPr="0075133A" w:rsidRDefault="002B0F8B" w:rsidP="002B0F8B">
      <w:pPr>
        <w:spacing w:before="220" w:after="220"/>
        <w:ind w:firstLine="1440"/>
        <w:jc w:val="center"/>
      </w:pPr>
    </w:p>
    <w:p w14:paraId="57DF50C8" w14:textId="537DEC92" w:rsidR="00D4452A" w:rsidRPr="000A31D6" w:rsidRDefault="00D4452A" w:rsidP="002B0F8B">
      <w:pPr>
        <w:pStyle w:val="Corpodetexto"/>
        <w:spacing w:before="120"/>
        <w:rPr>
          <w:rFonts w:ascii="Arial" w:hAnsi="Arial" w:cs="Arial"/>
          <w:i/>
          <w:iCs/>
          <w:sz w:val="22"/>
          <w:szCs w:val="22"/>
        </w:rPr>
      </w:pPr>
    </w:p>
    <w:sectPr w:rsidR="00D4452A" w:rsidRPr="000A31D6" w:rsidSect="002B0F8B">
      <w:footerReference w:type="default" r:id="rId8"/>
      <w:pgSz w:w="11906" w:h="16838" w:code="9"/>
      <w:pgMar w:top="3345" w:right="1134" w:bottom="1077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F73C7" w14:textId="77777777" w:rsidR="00805A10" w:rsidRDefault="00805A10">
      <w:r>
        <w:separator/>
      </w:r>
    </w:p>
  </w:endnote>
  <w:endnote w:type="continuationSeparator" w:id="0">
    <w:p w14:paraId="6DC2AB05" w14:textId="77777777" w:rsidR="00805A10" w:rsidRDefault="0080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D2EEA" w14:textId="77777777" w:rsidR="00163652" w:rsidRDefault="00163652">
    <w:pPr>
      <w:pStyle w:val="Rodap"/>
      <w:rPr>
        <w:b/>
        <w:sz w:val="18"/>
        <w:szCs w:val="18"/>
      </w:rPr>
    </w:pPr>
  </w:p>
  <w:p w14:paraId="4E6DA844" w14:textId="77777777" w:rsidR="00163652" w:rsidRDefault="00163652">
    <w:pPr>
      <w:pStyle w:val="Rodap"/>
      <w:rPr>
        <w:b/>
        <w:sz w:val="18"/>
        <w:szCs w:val="18"/>
      </w:rPr>
    </w:pPr>
  </w:p>
  <w:p w14:paraId="5FDD09B3" w14:textId="77777777" w:rsidR="00163652" w:rsidRDefault="00163652">
    <w:pPr>
      <w:pStyle w:val="Rodap"/>
      <w:rPr>
        <w:b/>
        <w:sz w:val="18"/>
        <w:szCs w:val="18"/>
      </w:rPr>
    </w:pPr>
  </w:p>
  <w:p w14:paraId="0958EBEA" w14:textId="45179DF8" w:rsidR="00163652" w:rsidRPr="006D6C93" w:rsidRDefault="00163652">
    <w:pPr>
      <w:pStyle w:val="Rodap"/>
      <w:rPr>
        <w:b/>
        <w:color w:val="FFFFFF" w:themeColor="background1"/>
        <w:sz w:val="18"/>
        <w:szCs w:val="18"/>
      </w:rPr>
    </w:pPr>
    <w:r w:rsidRPr="0009465B">
      <w:rPr>
        <w:b/>
        <w:noProof/>
        <w:color w:val="FFFFFF" w:themeColor="background1"/>
        <w:sz w:val="18"/>
        <w:szCs w:val="18"/>
        <w:lang w:eastAsia="pt-B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8132053" wp14:editId="70CBFE5F">
              <wp:simplePos x="0" y="0"/>
              <wp:positionH relativeFrom="page">
                <wp:align>left</wp:align>
              </wp:positionH>
              <wp:positionV relativeFrom="paragraph">
                <wp:posOffset>-14604</wp:posOffset>
              </wp:positionV>
              <wp:extent cx="7534800" cy="39116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4800" cy="3911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253137" w14:textId="77777777" w:rsidR="00163652" w:rsidRPr="00075396" w:rsidRDefault="00163652" w:rsidP="0009465B">
                          <w:pPr>
                            <w:jc w:val="center"/>
                            <w:rPr>
                              <w:rFonts w:ascii="Verdana" w:hAnsi="Verdana"/>
                              <w:b/>
                              <w:color w:val="FFFFFF" w:themeColor="background1"/>
                            </w:rPr>
                          </w:pPr>
                          <w:r w:rsidRPr="00075396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Av. Major Antônio da Silveira Camargo, 395 – Centro – Caixa Postal 61 – CEP 13315-000 – Cabreúva SP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320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0;margin-top:-1.15pt;width:593.3pt;height:30.8pt;z-index:251660288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" filled="f" stroked="f">
              <v:textbox>
                <w:txbxContent>
                  <w:p w14:paraId="38253137" w14:textId="77777777" w:rsidR="00163652" w:rsidRPr="00075396" w:rsidRDefault="00163652" w:rsidP="0009465B">
                    <w:pPr>
                      <w:jc w:val="center"/>
                      <w:rPr>
                        <w:rFonts w:ascii="Verdana" w:hAnsi="Verdana"/>
                        <w:b/>
                        <w:color w:val="FFFFFF" w:themeColor="background1"/>
                      </w:rPr>
                    </w:pPr>
                    <w:r w:rsidRPr="00075396">
                      <w:rPr>
                        <w:rFonts w:ascii="Verdana" w:hAnsi="Verdana"/>
                        <w:b/>
                        <w:color w:val="FFFFFF" w:themeColor="background1"/>
                        <w:sz w:val="18"/>
                        <w:szCs w:val="18"/>
                      </w:rPr>
                      <w:t>Av. Major Antônio da Silveira Camargo, 395 – Centro – Caixa Postal 61 – CEP 13315-000 – Cabreúva SP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C654E" w14:textId="77777777" w:rsidR="00805A10" w:rsidRDefault="00805A10">
      <w:r>
        <w:separator/>
      </w:r>
    </w:p>
  </w:footnote>
  <w:footnote w:type="continuationSeparator" w:id="0">
    <w:p w14:paraId="7924DF26" w14:textId="77777777" w:rsidR="00805A10" w:rsidRDefault="00805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E6E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3FA2E38"/>
    <w:multiLevelType w:val="multilevel"/>
    <w:tmpl w:val="993AEE5C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  <w:rPr>
        <w:color w:val="auto"/>
      </w:rPr>
    </w:lvl>
    <w:lvl w:ilvl="2">
      <w:start w:val="1"/>
      <w:numFmt w:val="upperRoman"/>
      <w:lvlText w:val="%3."/>
      <w:lvlJc w:val="right"/>
      <w:pPr>
        <w:ind w:left="3076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7F27AC6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C9020F3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D3B34BB"/>
    <w:multiLevelType w:val="multilevel"/>
    <w:tmpl w:val="E4004FEE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ascii="Microsoft Sans Serif" w:eastAsia="Microsoft Sans Serif" w:hAnsi="Microsoft Sans Serif" w:cs="Microsoft Sans Serif" w:hint="default"/>
        <w:w w:val="9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DB45512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7351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5A8750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8" w15:restartNumberingAfterBreak="0">
    <w:nsid w:val="183C6310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18CC079A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CC203AC"/>
    <w:multiLevelType w:val="multilevel"/>
    <w:tmpl w:val="D50CB08A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21CF47C6"/>
    <w:multiLevelType w:val="multilevel"/>
    <w:tmpl w:val="FFFFFFFF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7CC7730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29765612"/>
    <w:multiLevelType w:val="hybridMultilevel"/>
    <w:tmpl w:val="68948146"/>
    <w:lvl w:ilvl="0" w:tplc="04160013">
      <w:start w:val="1"/>
      <w:numFmt w:val="upperRoman"/>
      <w:lvlText w:val="%1."/>
      <w:lvlJc w:val="right"/>
      <w:pPr>
        <w:ind w:left="1636" w:hanging="360"/>
      </w:pPr>
    </w:lvl>
    <w:lvl w:ilvl="1" w:tplc="04160017">
      <w:start w:val="1"/>
      <w:numFmt w:val="lowerLetter"/>
      <w:lvlText w:val="%2)"/>
      <w:lvlJc w:val="left"/>
      <w:pPr>
        <w:ind w:left="2356" w:hanging="360"/>
      </w:pPr>
    </w:lvl>
    <w:lvl w:ilvl="2" w:tplc="E184217C">
      <w:start w:val="1"/>
      <w:numFmt w:val="lowerRoman"/>
      <w:lvlText w:val="%3."/>
      <w:lvlJc w:val="right"/>
      <w:pPr>
        <w:ind w:left="2874" w:hanging="180"/>
      </w:pPr>
      <w:rPr>
        <w:color w:val="auto"/>
      </w:r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B9D6FD1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0C248F1"/>
    <w:multiLevelType w:val="multilevel"/>
    <w:tmpl w:val="27404F38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ascii="Microsoft Sans Serif" w:eastAsia="Microsoft Sans Serif" w:hAnsi="Microsoft Sans Serif" w:cs="Microsoft Sans Serif" w:hint="default"/>
        <w:i/>
        <w:w w:val="9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3315578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347D5B5E"/>
    <w:multiLevelType w:val="multilevel"/>
    <w:tmpl w:val="E4004FEE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ascii="Microsoft Sans Serif" w:eastAsia="Microsoft Sans Serif" w:hAnsi="Microsoft Sans Serif" w:cs="Microsoft Sans Serif" w:hint="default"/>
        <w:w w:val="9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36576BA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19" w15:restartNumberingAfterBreak="0">
    <w:nsid w:val="365E6C38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36A75F66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387E7928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3901257F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A14443E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3AD25ADD"/>
    <w:multiLevelType w:val="multilevel"/>
    <w:tmpl w:val="2C8ECD8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3C973B5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3FB1327F"/>
    <w:multiLevelType w:val="hybridMultilevel"/>
    <w:tmpl w:val="C2BC5AC4"/>
    <w:lvl w:ilvl="0" w:tplc="0416000F">
      <w:start w:val="1"/>
      <w:numFmt w:val="decimal"/>
      <w:lvlText w:val="%1."/>
      <w:lvlJc w:val="left"/>
      <w:pPr>
        <w:ind w:left="3796" w:hanging="360"/>
      </w:pPr>
    </w:lvl>
    <w:lvl w:ilvl="1" w:tplc="04160019" w:tentative="1">
      <w:start w:val="1"/>
      <w:numFmt w:val="lowerLetter"/>
      <w:lvlText w:val="%2."/>
      <w:lvlJc w:val="left"/>
      <w:pPr>
        <w:ind w:left="4516" w:hanging="360"/>
      </w:pPr>
    </w:lvl>
    <w:lvl w:ilvl="2" w:tplc="0416001B" w:tentative="1">
      <w:start w:val="1"/>
      <w:numFmt w:val="lowerRoman"/>
      <w:lvlText w:val="%3."/>
      <w:lvlJc w:val="right"/>
      <w:pPr>
        <w:ind w:left="5236" w:hanging="180"/>
      </w:pPr>
    </w:lvl>
    <w:lvl w:ilvl="3" w:tplc="0416000F" w:tentative="1">
      <w:start w:val="1"/>
      <w:numFmt w:val="decimal"/>
      <w:lvlText w:val="%4."/>
      <w:lvlJc w:val="left"/>
      <w:pPr>
        <w:ind w:left="5956" w:hanging="360"/>
      </w:pPr>
    </w:lvl>
    <w:lvl w:ilvl="4" w:tplc="04160019" w:tentative="1">
      <w:start w:val="1"/>
      <w:numFmt w:val="lowerLetter"/>
      <w:lvlText w:val="%5."/>
      <w:lvlJc w:val="left"/>
      <w:pPr>
        <w:ind w:left="6676" w:hanging="360"/>
      </w:pPr>
    </w:lvl>
    <w:lvl w:ilvl="5" w:tplc="0416001B" w:tentative="1">
      <w:start w:val="1"/>
      <w:numFmt w:val="lowerRoman"/>
      <w:lvlText w:val="%6."/>
      <w:lvlJc w:val="right"/>
      <w:pPr>
        <w:ind w:left="7396" w:hanging="180"/>
      </w:pPr>
    </w:lvl>
    <w:lvl w:ilvl="6" w:tplc="0416000F" w:tentative="1">
      <w:start w:val="1"/>
      <w:numFmt w:val="decimal"/>
      <w:lvlText w:val="%7."/>
      <w:lvlJc w:val="left"/>
      <w:pPr>
        <w:ind w:left="8116" w:hanging="360"/>
      </w:pPr>
    </w:lvl>
    <w:lvl w:ilvl="7" w:tplc="04160019" w:tentative="1">
      <w:start w:val="1"/>
      <w:numFmt w:val="lowerLetter"/>
      <w:lvlText w:val="%8."/>
      <w:lvlJc w:val="left"/>
      <w:pPr>
        <w:ind w:left="8836" w:hanging="360"/>
      </w:pPr>
    </w:lvl>
    <w:lvl w:ilvl="8" w:tplc="0416001B" w:tentative="1">
      <w:start w:val="1"/>
      <w:numFmt w:val="lowerRoman"/>
      <w:lvlText w:val="%9."/>
      <w:lvlJc w:val="right"/>
      <w:pPr>
        <w:ind w:left="9556" w:hanging="180"/>
      </w:pPr>
    </w:lvl>
  </w:abstractNum>
  <w:abstractNum w:abstractNumId="27" w15:restartNumberingAfterBreak="0">
    <w:nsid w:val="40F372FC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8" w15:restartNumberingAfterBreak="0">
    <w:nsid w:val="41651190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B75098C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4C412365"/>
    <w:multiLevelType w:val="multilevel"/>
    <w:tmpl w:val="E4004FEE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ascii="Microsoft Sans Serif" w:eastAsia="Microsoft Sans Serif" w:hAnsi="Microsoft Sans Serif" w:cs="Microsoft Sans Serif" w:hint="default"/>
        <w:w w:val="9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4E457236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87558D2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3" w15:restartNumberingAfterBreak="0">
    <w:nsid w:val="58CD0B25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5D32141F"/>
    <w:multiLevelType w:val="multilevel"/>
    <w:tmpl w:val="DD98C11C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  <w:rPr>
        <w:color w:val="auto"/>
      </w:r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5" w15:restartNumberingAfterBreak="0">
    <w:nsid w:val="5D3A3DB5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6" w15:restartNumberingAfterBreak="0">
    <w:nsid w:val="5D501D45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68F41E94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38" w15:restartNumberingAfterBreak="0">
    <w:nsid w:val="6E0F1422"/>
    <w:multiLevelType w:val="multilevel"/>
    <w:tmpl w:val="2BE41B3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6FD353CA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0" w15:restartNumberingAfterBreak="0">
    <w:nsid w:val="73B53AF5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8120F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2" w15:restartNumberingAfterBreak="0">
    <w:nsid w:val="75575F0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3" w15:restartNumberingAfterBreak="0">
    <w:nsid w:val="75A74D85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5AC2690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79697649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7D0279BA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7E3D4AAF"/>
    <w:multiLevelType w:val="multilevel"/>
    <w:tmpl w:val="FFFFFFFF"/>
    <w:lvl w:ilvl="0">
      <w:start w:val="1"/>
      <w:numFmt w:val="upperRoman"/>
      <w:lvlText w:val="%1."/>
      <w:lvlJc w:val="right"/>
      <w:pPr>
        <w:ind w:left="1636" w:hanging="360"/>
      </w:pPr>
    </w:lvl>
    <w:lvl w:ilvl="1">
      <w:start w:val="1"/>
      <w:numFmt w:val="lowerLetter"/>
      <w:lvlText w:val="%2)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20"/>
  </w:num>
  <w:num w:numId="9">
    <w:abstractNumId w:val="2"/>
  </w:num>
  <w:num w:numId="10">
    <w:abstractNumId w:val="33"/>
  </w:num>
  <w:num w:numId="11">
    <w:abstractNumId w:val="18"/>
  </w:num>
  <w:num w:numId="12">
    <w:abstractNumId w:val="5"/>
  </w:num>
  <w:num w:numId="13">
    <w:abstractNumId w:val="37"/>
  </w:num>
  <w:num w:numId="14">
    <w:abstractNumId w:val="36"/>
  </w:num>
  <w:num w:numId="15">
    <w:abstractNumId w:val="8"/>
  </w:num>
  <w:num w:numId="16">
    <w:abstractNumId w:val="14"/>
  </w:num>
  <w:num w:numId="17">
    <w:abstractNumId w:val="43"/>
  </w:num>
  <w:num w:numId="18">
    <w:abstractNumId w:val="21"/>
  </w:num>
  <w:num w:numId="19">
    <w:abstractNumId w:val="29"/>
  </w:num>
  <w:num w:numId="20">
    <w:abstractNumId w:val="44"/>
  </w:num>
  <w:num w:numId="21">
    <w:abstractNumId w:val="7"/>
  </w:num>
  <w:num w:numId="22">
    <w:abstractNumId w:val="16"/>
  </w:num>
  <w:num w:numId="23">
    <w:abstractNumId w:val="41"/>
  </w:num>
  <w:num w:numId="24">
    <w:abstractNumId w:val="45"/>
  </w:num>
  <w:num w:numId="25">
    <w:abstractNumId w:val="11"/>
  </w:num>
  <w:num w:numId="26">
    <w:abstractNumId w:val="23"/>
  </w:num>
  <w:num w:numId="27">
    <w:abstractNumId w:val="22"/>
  </w:num>
  <w:num w:numId="28">
    <w:abstractNumId w:val="12"/>
  </w:num>
  <w:num w:numId="29">
    <w:abstractNumId w:val="31"/>
  </w:num>
  <w:num w:numId="30">
    <w:abstractNumId w:val="32"/>
  </w:num>
  <w:num w:numId="31">
    <w:abstractNumId w:val="27"/>
  </w:num>
  <w:num w:numId="32">
    <w:abstractNumId w:val="40"/>
  </w:num>
  <w:num w:numId="33">
    <w:abstractNumId w:val="1"/>
  </w:num>
  <w:num w:numId="34">
    <w:abstractNumId w:val="35"/>
  </w:num>
  <w:num w:numId="35">
    <w:abstractNumId w:val="3"/>
  </w:num>
  <w:num w:numId="36">
    <w:abstractNumId w:val="25"/>
  </w:num>
  <w:num w:numId="37">
    <w:abstractNumId w:val="46"/>
  </w:num>
  <w:num w:numId="38">
    <w:abstractNumId w:val="10"/>
  </w:num>
  <w:num w:numId="39">
    <w:abstractNumId w:val="9"/>
  </w:num>
  <w:num w:numId="40">
    <w:abstractNumId w:val="28"/>
  </w:num>
  <w:num w:numId="41">
    <w:abstractNumId w:val="0"/>
  </w:num>
  <w:num w:numId="42">
    <w:abstractNumId w:val="42"/>
  </w:num>
  <w:num w:numId="43">
    <w:abstractNumId w:val="19"/>
  </w:num>
  <w:num w:numId="44">
    <w:abstractNumId w:val="47"/>
  </w:num>
  <w:num w:numId="45">
    <w:abstractNumId w:val="34"/>
  </w:num>
  <w:num w:numId="46">
    <w:abstractNumId w:val="13"/>
  </w:num>
  <w:num w:numId="47">
    <w:abstractNumId w:val="2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89"/>
    <w:rsid w:val="00001537"/>
    <w:rsid w:val="00004CD6"/>
    <w:rsid w:val="00004D89"/>
    <w:rsid w:val="0001203A"/>
    <w:rsid w:val="000124CC"/>
    <w:rsid w:val="00013FC4"/>
    <w:rsid w:val="00014E50"/>
    <w:rsid w:val="00022E6A"/>
    <w:rsid w:val="0003226B"/>
    <w:rsid w:val="00075396"/>
    <w:rsid w:val="00087F39"/>
    <w:rsid w:val="0009465B"/>
    <w:rsid w:val="000A31D6"/>
    <w:rsid w:val="000B59A7"/>
    <w:rsid w:val="000C6E75"/>
    <w:rsid w:val="000D4F5D"/>
    <w:rsid w:val="000E0659"/>
    <w:rsid w:val="000E1DB7"/>
    <w:rsid w:val="00163652"/>
    <w:rsid w:val="001E19A6"/>
    <w:rsid w:val="00215138"/>
    <w:rsid w:val="00225CBF"/>
    <w:rsid w:val="00230FAF"/>
    <w:rsid w:val="00254741"/>
    <w:rsid w:val="002B0F8B"/>
    <w:rsid w:val="002B164B"/>
    <w:rsid w:val="002C3B91"/>
    <w:rsid w:val="00312244"/>
    <w:rsid w:val="0032296C"/>
    <w:rsid w:val="00335FD6"/>
    <w:rsid w:val="00337CE4"/>
    <w:rsid w:val="0034270F"/>
    <w:rsid w:val="00355D4A"/>
    <w:rsid w:val="003A6E1C"/>
    <w:rsid w:val="003C1A51"/>
    <w:rsid w:val="003E1764"/>
    <w:rsid w:val="00430491"/>
    <w:rsid w:val="00454A58"/>
    <w:rsid w:val="004646F9"/>
    <w:rsid w:val="004732FD"/>
    <w:rsid w:val="004A397D"/>
    <w:rsid w:val="004E7099"/>
    <w:rsid w:val="0050381F"/>
    <w:rsid w:val="005A61CC"/>
    <w:rsid w:val="005B0B57"/>
    <w:rsid w:val="005B1248"/>
    <w:rsid w:val="005B4982"/>
    <w:rsid w:val="005D0FE7"/>
    <w:rsid w:val="00632704"/>
    <w:rsid w:val="0064690A"/>
    <w:rsid w:val="00652DB9"/>
    <w:rsid w:val="006562E3"/>
    <w:rsid w:val="00691580"/>
    <w:rsid w:val="006D6C93"/>
    <w:rsid w:val="00736565"/>
    <w:rsid w:val="00750298"/>
    <w:rsid w:val="007938CD"/>
    <w:rsid w:val="007A0442"/>
    <w:rsid w:val="007B2056"/>
    <w:rsid w:val="007F251C"/>
    <w:rsid w:val="00805A10"/>
    <w:rsid w:val="00822680"/>
    <w:rsid w:val="008562CE"/>
    <w:rsid w:val="00884B5B"/>
    <w:rsid w:val="00885887"/>
    <w:rsid w:val="00885ED6"/>
    <w:rsid w:val="0089754B"/>
    <w:rsid w:val="008A2294"/>
    <w:rsid w:val="008C3526"/>
    <w:rsid w:val="009053A9"/>
    <w:rsid w:val="009056F3"/>
    <w:rsid w:val="009F3E75"/>
    <w:rsid w:val="00A846B7"/>
    <w:rsid w:val="00AA6DB3"/>
    <w:rsid w:val="00AD26C1"/>
    <w:rsid w:val="00AF2300"/>
    <w:rsid w:val="00B361E1"/>
    <w:rsid w:val="00B42F83"/>
    <w:rsid w:val="00B70074"/>
    <w:rsid w:val="00B91A22"/>
    <w:rsid w:val="00C0416A"/>
    <w:rsid w:val="00C25AA4"/>
    <w:rsid w:val="00C41561"/>
    <w:rsid w:val="00C904E3"/>
    <w:rsid w:val="00CB6167"/>
    <w:rsid w:val="00CF4052"/>
    <w:rsid w:val="00D032EC"/>
    <w:rsid w:val="00D05EF3"/>
    <w:rsid w:val="00D21B5B"/>
    <w:rsid w:val="00D24C51"/>
    <w:rsid w:val="00D4452A"/>
    <w:rsid w:val="00D60FDB"/>
    <w:rsid w:val="00D75B98"/>
    <w:rsid w:val="00DA4BC1"/>
    <w:rsid w:val="00DD3DFE"/>
    <w:rsid w:val="00DF2B56"/>
    <w:rsid w:val="00DF4032"/>
    <w:rsid w:val="00DF495E"/>
    <w:rsid w:val="00E33378"/>
    <w:rsid w:val="00E62A70"/>
    <w:rsid w:val="00E83431"/>
    <w:rsid w:val="00EA7668"/>
    <w:rsid w:val="00EF2FBB"/>
    <w:rsid w:val="00F0289A"/>
    <w:rsid w:val="00F3033F"/>
    <w:rsid w:val="00F61AD4"/>
    <w:rsid w:val="00F72C80"/>
    <w:rsid w:val="00F822D0"/>
    <w:rsid w:val="00F93EAD"/>
    <w:rsid w:val="00FD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191EC7"/>
  <w15:chartTrackingRefBased/>
  <w15:docId w15:val="{4E8284A1-2A9F-4D0F-9019-3A8C76FE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63652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63652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3652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63652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63652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63652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63652"/>
    <w:rPr>
      <w:rFonts w:ascii="Calibri" w:eastAsia="Calibri" w:hAnsi="Calibri" w:cs="Calibri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63652"/>
    <w:rPr>
      <w:rFonts w:ascii="Calibri" w:eastAsia="Calibri" w:hAnsi="Calibri" w:cs="Calibri"/>
      <w:b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04D89"/>
  </w:style>
  <w:style w:type="paragraph" w:styleId="Rodap">
    <w:name w:val="footer"/>
    <w:basedOn w:val="Normal"/>
    <w:link w:val="RodapChar"/>
    <w:uiPriority w:val="99"/>
    <w:unhideWhenUsed/>
    <w:rsid w:val="00004D8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04D89"/>
  </w:style>
  <w:style w:type="paragraph" w:styleId="Textodebalo">
    <w:name w:val="Balloon Text"/>
    <w:basedOn w:val="Normal"/>
    <w:link w:val="TextodebaloChar"/>
    <w:uiPriority w:val="99"/>
    <w:semiHidden/>
    <w:unhideWhenUsed/>
    <w:rsid w:val="00004D8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D89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nhideWhenUsed/>
    <w:rsid w:val="00D4452A"/>
    <w:pPr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D4452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4452A"/>
    <w:pPr>
      <w:spacing w:after="120"/>
      <w:ind w:left="283" w:right="45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4452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D4452A"/>
    <w:pPr>
      <w:suppressAutoHyphens/>
      <w:ind w:left="720"/>
      <w:contextualSpacing/>
    </w:pPr>
  </w:style>
  <w:style w:type="character" w:styleId="nfase">
    <w:name w:val="Emphasis"/>
    <w:basedOn w:val="Fontepargpadro"/>
    <w:uiPriority w:val="20"/>
    <w:qFormat/>
    <w:rsid w:val="00D4452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63652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63652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63652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63652"/>
    <w:rPr>
      <w:rFonts w:ascii="Calibri" w:eastAsia="Calibri" w:hAnsi="Calibri" w:cs="Calibri"/>
      <w:b/>
      <w:sz w:val="20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163652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63652"/>
    <w:rPr>
      <w:rFonts w:ascii="Calibri" w:eastAsia="Calibri" w:hAnsi="Calibri" w:cs="Calibri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163652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sid w:val="00163652"/>
    <w:rPr>
      <w:rFonts w:ascii="Georgia" w:eastAsia="Georgia" w:hAnsi="Georgia" w:cs="Georgia"/>
      <w:i/>
      <w:color w:val="66666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1FFA-CFEC-499D-8B2B-AB0148DD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</dc:creator>
  <cp:lastModifiedBy>ZÉ</cp:lastModifiedBy>
  <cp:revision>4</cp:revision>
  <cp:lastPrinted>2022-02-03T10:55:00Z</cp:lastPrinted>
  <dcterms:created xsi:type="dcterms:W3CDTF">2022-03-08T13:18:00Z</dcterms:created>
  <dcterms:modified xsi:type="dcterms:W3CDTF">2022-03-08T13:19:00Z</dcterms:modified>
</cp:coreProperties>
</file>