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23EBD" w14:textId="77777777" w:rsidR="00400901" w:rsidRDefault="00400901" w:rsidP="00400901">
      <w:pPr>
        <w:pStyle w:val="Ttulo1"/>
        <w:rPr>
          <w:rFonts w:ascii="Arial" w:hAnsi="Arial" w:cs="Arial"/>
          <w:sz w:val="22"/>
          <w:szCs w:val="22"/>
        </w:rPr>
      </w:pPr>
    </w:p>
    <w:p w14:paraId="31B303A8" w14:textId="77777777" w:rsidR="00B058FC" w:rsidRDefault="00B058FC" w:rsidP="00B058FC">
      <w:pPr>
        <w:jc w:val="center"/>
        <w:rPr>
          <w:b/>
          <w:sz w:val="22"/>
          <w:szCs w:val="22"/>
          <w:u w:val="single"/>
        </w:rPr>
      </w:pPr>
      <w:r w:rsidRPr="00B058FC">
        <w:rPr>
          <w:b/>
          <w:sz w:val="22"/>
          <w:szCs w:val="22"/>
          <w:u w:val="single"/>
        </w:rPr>
        <w:t>DECRETO Nº 1.560, DE 04 DE NOVEMBRO DE 2022.</w:t>
      </w:r>
    </w:p>
    <w:p w14:paraId="05477A01" w14:textId="77777777" w:rsidR="00B058FC" w:rsidRPr="00B058FC" w:rsidRDefault="00B058FC" w:rsidP="00B058FC">
      <w:pPr>
        <w:jc w:val="center"/>
        <w:rPr>
          <w:b/>
          <w:sz w:val="22"/>
          <w:szCs w:val="22"/>
          <w:u w:val="single"/>
        </w:rPr>
      </w:pPr>
    </w:p>
    <w:p w14:paraId="3BA001EC" w14:textId="77777777" w:rsidR="00B058FC" w:rsidRPr="00B058FC" w:rsidRDefault="00B058FC" w:rsidP="00B058FC">
      <w:pPr>
        <w:jc w:val="center"/>
        <w:rPr>
          <w:b/>
          <w:sz w:val="22"/>
          <w:szCs w:val="22"/>
          <w:u w:val="single"/>
        </w:rPr>
      </w:pPr>
    </w:p>
    <w:p w14:paraId="047695ED" w14:textId="77777777" w:rsidR="00B058FC" w:rsidRPr="00B058FC" w:rsidRDefault="00B058FC" w:rsidP="00B058FC">
      <w:pPr>
        <w:ind w:left="4536"/>
        <w:jc w:val="both"/>
        <w:rPr>
          <w:sz w:val="22"/>
          <w:szCs w:val="22"/>
        </w:rPr>
      </w:pPr>
      <w:r w:rsidRPr="00B058FC">
        <w:rPr>
          <w:sz w:val="22"/>
          <w:szCs w:val="22"/>
        </w:rPr>
        <w:t xml:space="preserve">Dispõe sobre a concessão de reajuste ao valor do vale alimentação, na forma da Lei Complementar Municipal nº 327, de 07 de fevereiro de 2011, e dá outras providências. </w:t>
      </w:r>
    </w:p>
    <w:p w14:paraId="54625ABF" w14:textId="77777777" w:rsidR="00B058FC" w:rsidRDefault="00B058FC" w:rsidP="00B058FC">
      <w:pPr>
        <w:ind w:firstLine="567"/>
        <w:rPr>
          <w:sz w:val="22"/>
          <w:szCs w:val="22"/>
          <w:u w:val="single"/>
        </w:rPr>
      </w:pPr>
    </w:p>
    <w:p w14:paraId="22202912" w14:textId="77777777" w:rsidR="00B058FC" w:rsidRPr="00B058FC" w:rsidRDefault="00B058FC" w:rsidP="00B058FC">
      <w:pPr>
        <w:ind w:firstLine="567"/>
        <w:rPr>
          <w:sz w:val="22"/>
          <w:szCs w:val="22"/>
          <w:u w:val="single"/>
        </w:rPr>
      </w:pPr>
    </w:p>
    <w:p w14:paraId="5C402D53" w14:textId="77777777" w:rsidR="00B058FC" w:rsidRPr="00B058FC" w:rsidRDefault="00B058FC" w:rsidP="00B058FC">
      <w:pPr>
        <w:spacing w:after="120"/>
        <w:ind w:firstLine="567"/>
        <w:jc w:val="both"/>
        <w:rPr>
          <w:sz w:val="22"/>
          <w:szCs w:val="22"/>
        </w:rPr>
      </w:pPr>
      <w:r w:rsidRPr="00B058FC">
        <w:rPr>
          <w:b/>
          <w:sz w:val="22"/>
          <w:szCs w:val="22"/>
        </w:rPr>
        <w:t xml:space="preserve">ANTONIO CARLOS MANGINI, </w:t>
      </w:r>
      <w:r w:rsidRPr="00B058FC">
        <w:rPr>
          <w:sz w:val="22"/>
          <w:szCs w:val="22"/>
        </w:rPr>
        <w:t xml:space="preserve">Prefeito do Município de Cabreúva, Estado de São Paulo, no uso de suas atribuições legais, </w:t>
      </w:r>
    </w:p>
    <w:p w14:paraId="25179E1F" w14:textId="77777777" w:rsidR="00B058FC" w:rsidRPr="00B058FC" w:rsidRDefault="00B058FC" w:rsidP="00B058FC">
      <w:pPr>
        <w:spacing w:after="120"/>
        <w:ind w:firstLine="567"/>
        <w:jc w:val="both"/>
        <w:rPr>
          <w:b/>
          <w:sz w:val="22"/>
          <w:szCs w:val="22"/>
          <w:u w:val="single"/>
        </w:rPr>
      </w:pPr>
    </w:p>
    <w:p w14:paraId="1619E45B" w14:textId="77777777" w:rsidR="00B058FC" w:rsidRPr="00B058FC" w:rsidRDefault="00B058FC" w:rsidP="00B058FC">
      <w:pPr>
        <w:spacing w:after="120"/>
        <w:ind w:firstLine="567"/>
        <w:jc w:val="both"/>
        <w:rPr>
          <w:b/>
          <w:sz w:val="22"/>
          <w:szCs w:val="22"/>
          <w:u w:val="single"/>
        </w:rPr>
      </w:pPr>
      <w:r w:rsidRPr="00B058FC">
        <w:rPr>
          <w:b/>
          <w:sz w:val="22"/>
          <w:szCs w:val="22"/>
          <w:u w:val="single"/>
        </w:rPr>
        <w:t>DECRETA:</w:t>
      </w:r>
    </w:p>
    <w:p w14:paraId="7A5A2968" w14:textId="77777777" w:rsidR="00B058FC" w:rsidRPr="00B058FC" w:rsidRDefault="00B058FC" w:rsidP="00B058FC">
      <w:pPr>
        <w:spacing w:after="120"/>
        <w:ind w:firstLine="567"/>
        <w:jc w:val="both"/>
        <w:rPr>
          <w:b/>
          <w:sz w:val="22"/>
          <w:szCs w:val="22"/>
          <w:u w:val="single"/>
        </w:rPr>
      </w:pPr>
    </w:p>
    <w:p w14:paraId="6FF37D61" w14:textId="77777777" w:rsidR="00B058FC" w:rsidRPr="00B058FC" w:rsidRDefault="00B058FC" w:rsidP="00B058FC">
      <w:pPr>
        <w:spacing w:after="120"/>
        <w:ind w:firstLine="567"/>
        <w:jc w:val="both"/>
        <w:rPr>
          <w:sz w:val="22"/>
          <w:szCs w:val="22"/>
        </w:rPr>
      </w:pPr>
      <w:r w:rsidRPr="00B058FC">
        <w:rPr>
          <w:b/>
          <w:sz w:val="22"/>
          <w:szCs w:val="22"/>
        </w:rPr>
        <w:t>Art. 1º</w:t>
      </w:r>
      <w:r w:rsidRPr="00B058FC">
        <w:rPr>
          <w:sz w:val="22"/>
          <w:szCs w:val="22"/>
        </w:rPr>
        <w:t xml:space="preserve"> Fica concedido reajuste ao valor do vale alimentação dos servidores públicos municipais ativos da Prefeitura Municipal de Cabreúva, na forma do art. 5º da Lei Complementar Municipal nº 327, de 07 de fevereiro de 2011, aplicando-se o Índice Geral de Preços – Mercado da Fundação Getúlio Vargas (IGP-M/FGV), do período de novembro de 2021 a outubro de 2022, no percentual acumulado de 6,52%, passando o referido valor mensal para R$ 784,03 (setecentos e oitenta e quatro reais e três centavos), nos termos do Processo Administrativo nº 8893/2022.</w:t>
      </w:r>
    </w:p>
    <w:p w14:paraId="6B1DE327" w14:textId="77777777" w:rsidR="00B058FC" w:rsidRPr="00B058FC" w:rsidRDefault="00B058FC" w:rsidP="00B058FC">
      <w:pPr>
        <w:spacing w:after="120"/>
        <w:ind w:firstLine="567"/>
        <w:jc w:val="both"/>
        <w:rPr>
          <w:b/>
          <w:bCs/>
          <w:color w:val="000000"/>
          <w:sz w:val="22"/>
          <w:szCs w:val="22"/>
        </w:rPr>
      </w:pPr>
      <w:r w:rsidRPr="00B058FC">
        <w:rPr>
          <w:b/>
          <w:color w:val="222222"/>
          <w:sz w:val="22"/>
          <w:szCs w:val="22"/>
          <w:shd w:val="clear" w:color="auto" w:fill="FFFFFF"/>
        </w:rPr>
        <w:t>Art. 2º</w:t>
      </w:r>
      <w:r w:rsidRPr="00B058FC">
        <w:rPr>
          <w:color w:val="222222"/>
          <w:sz w:val="22"/>
          <w:szCs w:val="22"/>
          <w:shd w:val="clear" w:color="auto" w:fill="FFFFFF"/>
        </w:rPr>
        <w:t xml:space="preserve"> </w:t>
      </w:r>
      <w:r w:rsidRPr="00B058FC">
        <w:rPr>
          <w:sz w:val="22"/>
          <w:szCs w:val="22"/>
        </w:rPr>
        <w:t>As despesas decorrentes da execução do presente Decreto correrão por conta de verba própria constante do Orçamento, suplementada se necessário.</w:t>
      </w:r>
    </w:p>
    <w:p w14:paraId="74A0452D" w14:textId="77777777" w:rsidR="00B058FC" w:rsidRPr="00B058FC" w:rsidRDefault="00B058FC" w:rsidP="00B058FC">
      <w:pPr>
        <w:ind w:firstLine="567"/>
        <w:jc w:val="both"/>
        <w:rPr>
          <w:sz w:val="22"/>
          <w:szCs w:val="22"/>
        </w:rPr>
      </w:pPr>
      <w:r w:rsidRPr="00B058FC">
        <w:rPr>
          <w:b/>
          <w:sz w:val="22"/>
          <w:szCs w:val="22"/>
        </w:rPr>
        <w:t>Art. 3º</w:t>
      </w:r>
      <w:r w:rsidRPr="00B058FC">
        <w:rPr>
          <w:sz w:val="22"/>
          <w:szCs w:val="22"/>
        </w:rPr>
        <w:t xml:space="preserve"> Este Decreto entra em vigor na data de sua publicação, revogando-se as disposições em contrário.</w:t>
      </w:r>
    </w:p>
    <w:p w14:paraId="46D44D90" w14:textId="77777777" w:rsidR="00B058FC" w:rsidRDefault="00B058FC" w:rsidP="00B058FC">
      <w:pPr>
        <w:ind w:firstLine="567"/>
        <w:jc w:val="center"/>
        <w:rPr>
          <w:b/>
          <w:sz w:val="22"/>
          <w:szCs w:val="22"/>
        </w:rPr>
      </w:pPr>
    </w:p>
    <w:p w14:paraId="438AD2D9" w14:textId="77777777" w:rsidR="00B058FC" w:rsidRPr="00B058FC" w:rsidRDefault="00B058FC" w:rsidP="00B058FC">
      <w:pPr>
        <w:ind w:firstLine="567"/>
        <w:jc w:val="center"/>
        <w:rPr>
          <w:b/>
          <w:sz w:val="22"/>
          <w:szCs w:val="22"/>
        </w:rPr>
      </w:pPr>
      <w:r w:rsidRPr="00B058FC">
        <w:rPr>
          <w:b/>
          <w:sz w:val="22"/>
          <w:szCs w:val="22"/>
        </w:rPr>
        <w:t>PREFEITURA MUNICIPAL DE CABREÚVA, em 04 de novembro de 2022.</w:t>
      </w:r>
    </w:p>
    <w:p w14:paraId="3FC7A048" w14:textId="77777777" w:rsidR="00B058FC" w:rsidRDefault="00B058FC" w:rsidP="00B058FC">
      <w:pPr>
        <w:ind w:firstLine="567"/>
        <w:jc w:val="center"/>
        <w:rPr>
          <w:b/>
          <w:sz w:val="22"/>
          <w:szCs w:val="22"/>
        </w:rPr>
      </w:pPr>
    </w:p>
    <w:p w14:paraId="59B065BA" w14:textId="77777777" w:rsidR="00B058FC" w:rsidRDefault="00B058FC" w:rsidP="00B058FC">
      <w:pPr>
        <w:ind w:firstLine="567"/>
        <w:jc w:val="center"/>
        <w:rPr>
          <w:b/>
          <w:sz w:val="22"/>
          <w:szCs w:val="22"/>
        </w:rPr>
      </w:pPr>
    </w:p>
    <w:p w14:paraId="5F3B774C" w14:textId="77777777" w:rsidR="00B058FC" w:rsidRPr="00B058FC" w:rsidRDefault="00B058FC" w:rsidP="00B058FC">
      <w:pPr>
        <w:ind w:firstLine="567"/>
        <w:jc w:val="center"/>
        <w:rPr>
          <w:b/>
          <w:sz w:val="22"/>
          <w:szCs w:val="22"/>
        </w:rPr>
      </w:pPr>
    </w:p>
    <w:p w14:paraId="685CAEA3" w14:textId="77777777" w:rsidR="00B058FC" w:rsidRPr="00B058FC" w:rsidRDefault="00B058FC" w:rsidP="00B058FC">
      <w:pPr>
        <w:pStyle w:val="Ttulo1"/>
        <w:rPr>
          <w:rFonts w:ascii="Arial" w:hAnsi="Arial" w:cs="Arial"/>
          <w:sz w:val="22"/>
          <w:szCs w:val="22"/>
          <w:u w:val="none"/>
        </w:rPr>
      </w:pPr>
      <w:r w:rsidRPr="00B058FC">
        <w:rPr>
          <w:rFonts w:ascii="Arial" w:hAnsi="Arial" w:cs="Arial"/>
          <w:sz w:val="22"/>
          <w:szCs w:val="22"/>
          <w:u w:val="none"/>
        </w:rPr>
        <w:t>ANTONIO CARLOS MANGINI</w:t>
      </w:r>
    </w:p>
    <w:p w14:paraId="46A4A42B" w14:textId="77777777" w:rsidR="00B058FC" w:rsidRDefault="00B058FC" w:rsidP="00B058FC">
      <w:pPr>
        <w:jc w:val="center"/>
        <w:rPr>
          <w:b/>
          <w:bCs/>
          <w:sz w:val="22"/>
          <w:szCs w:val="22"/>
        </w:rPr>
      </w:pPr>
      <w:r w:rsidRPr="00B058FC">
        <w:rPr>
          <w:b/>
          <w:bCs/>
          <w:sz w:val="22"/>
          <w:szCs w:val="22"/>
        </w:rPr>
        <w:t>Prefeito</w:t>
      </w:r>
    </w:p>
    <w:p w14:paraId="075C7993" w14:textId="77777777" w:rsidR="00B058FC" w:rsidRPr="00B058FC" w:rsidRDefault="00B058FC" w:rsidP="00B058FC">
      <w:pPr>
        <w:jc w:val="center"/>
        <w:rPr>
          <w:b/>
          <w:bCs/>
          <w:sz w:val="22"/>
          <w:szCs w:val="22"/>
        </w:rPr>
      </w:pPr>
    </w:p>
    <w:p w14:paraId="353AD040" w14:textId="77777777" w:rsidR="00B058FC" w:rsidRPr="00B058FC" w:rsidRDefault="00B058FC" w:rsidP="00B058FC">
      <w:pPr>
        <w:jc w:val="both"/>
        <w:rPr>
          <w:sz w:val="22"/>
          <w:szCs w:val="22"/>
        </w:rPr>
      </w:pPr>
      <w:r w:rsidRPr="00B058FC">
        <w:rPr>
          <w:b/>
          <w:bCs/>
          <w:sz w:val="22"/>
          <w:szCs w:val="22"/>
        </w:rPr>
        <w:t>Arquivado</w:t>
      </w:r>
      <w:r w:rsidRPr="00B058FC">
        <w:rPr>
          <w:bCs/>
          <w:sz w:val="22"/>
          <w:szCs w:val="22"/>
        </w:rPr>
        <w:t xml:space="preserve"> em</w:t>
      </w:r>
      <w:r w:rsidRPr="00B058FC">
        <w:rPr>
          <w:sz w:val="22"/>
          <w:szCs w:val="22"/>
        </w:rPr>
        <w:t xml:space="preserve"> pasta própria e publicado no local de costume. Setor de Expediente da Prefeitura de Cabreúva, em 04 de novembro de 2022.</w:t>
      </w:r>
    </w:p>
    <w:p w14:paraId="2C53FDCB" w14:textId="77777777" w:rsidR="00B058FC" w:rsidRDefault="00B058FC" w:rsidP="00B058FC">
      <w:pPr>
        <w:ind w:firstLine="567"/>
        <w:jc w:val="both"/>
        <w:rPr>
          <w:sz w:val="22"/>
          <w:szCs w:val="22"/>
        </w:rPr>
      </w:pPr>
    </w:p>
    <w:p w14:paraId="01B0C383" w14:textId="77777777" w:rsidR="00B058FC" w:rsidRDefault="00B058FC" w:rsidP="00B058FC">
      <w:pPr>
        <w:ind w:firstLine="567"/>
        <w:jc w:val="both"/>
        <w:rPr>
          <w:sz w:val="22"/>
          <w:szCs w:val="22"/>
        </w:rPr>
      </w:pPr>
    </w:p>
    <w:p w14:paraId="75493A86" w14:textId="77777777" w:rsidR="00B058FC" w:rsidRPr="00B058FC" w:rsidRDefault="00B058FC" w:rsidP="00B058FC">
      <w:pPr>
        <w:ind w:firstLine="567"/>
        <w:jc w:val="both"/>
        <w:rPr>
          <w:sz w:val="22"/>
          <w:szCs w:val="22"/>
        </w:rPr>
      </w:pPr>
    </w:p>
    <w:p w14:paraId="2D3C26B8" w14:textId="6588C07A" w:rsidR="00B058FC" w:rsidRPr="00B058FC" w:rsidRDefault="00046D3F" w:rsidP="00B058FC">
      <w:pPr>
        <w:jc w:val="center"/>
        <w:rPr>
          <w:b/>
          <w:bCs/>
          <w:sz w:val="22"/>
          <w:szCs w:val="22"/>
        </w:rPr>
      </w:pPr>
      <w:r>
        <w:rPr>
          <w:b/>
          <w:bCs/>
          <w:sz w:val="22"/>
          <w:szCs w:val="22"/>
        </w:rPr>
        <w:t>ALZIRA APARECIDA PELEGRINI RODRIGUES</w:t>
      </w:r>
    </w:p>
    <w:p w14:paraId="3C7D90EF" w14:textId="18C18485" w:rsidR="00400901" w:rsidRPr="00B058FC" w:rsidRDefault="00046D3F" w:rsidP="00B058FC">
      <w:pPr>
        <w:jc w:val="center"/>
        <w:rPr>
          <w:sz w:val="22"/>
          <w:szCs w:val="22"/>
        </w:rPr>
      </w:pPr>
      <w:r>
        <w:rPr>
          <w:b/>
          <w:bCs/>
          <w:sz w:val="22"/>
          <w:szCs w:val="22"/>
        </w:rPr>
        <w:t>Agente Jurídico</w:t>
      </w:r>
      <w:bookmarkStart w:id="0" w:name="_GoBack"/>
      <w:bookmarkEnd w:id="0"/>
      <w:r w:rsidR="00B058FC" w:rsidRPr="00B058FC">
        <w:rPr>
          <w:b/>
          <w:bCs/>
          <w:sz w:val="22"/>
          <w:szCs w:val="22"/>
        </w:rPr>
        <w:t xml:space="preserve"> do Município de Cabreúva </w:t>
      </w:r>
    </w:p>
    <w:sectPr w:rsidR="00400901" w:rsidRPr="00B058FC" w:rsidSect="009B0764">
      <w:headerReference w:type="even" r:id="rId7"/>
      <w:headerReference w:type="default" r:id="rId8"/>
      <w:headerReference w:type="first" r:id="rId9"/>
      <w:pgSz w:w="11906" w:h="16838"/>
      <w:pgMar w:top="1417" w:right="1701" w:bottom="1417" w:left="170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37484" w14:textId="77777777" w:rsidR="00C115D4" w:rsidRDefault="00C115D4" w:rsidP="00681717">
      <w:r>
        <w:separator/>
      </w:r>
    </w:p>
  </w:endnote>
  <w:endnote w:type="continuationSeparator" w:id="0">
    <w:p w14:paraId="4A25565D" w14:textId="77777777" w:rsidR="00C115D4" w:rsidRDefault="00C115D4" w:rsidP="0068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9E0AA" w14:textId="77777777" w:rsidR="00C115D4" w:rsidRDefault="00C115D4" w:rsidP="00681717">
      <w:r>
        <w:separator/>
      </w:r>
    </w:p>
  </w:footnote>
  <w:footnote w:type="continuationSeparator" w:id="0">
    <w:p w14:paraId="696B258C" w14:textId="77777777" w:rsidR="00C115D4" w:rsidRDefault="00C115D4" w:rsidP="00681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3D08E" w14:textId="44A71F94" w:rsidR="00AD1338" w:rsidRDefault="00C115D4">
    <w:pPr>
      <w:pStyle w:val="Cabealho"/>
    </w:pPr>
    <w:r>
      <w:rPr>
        <w:noProof/>
        <w:lang w:eastAsia="pt-BR"/>
      </w:rPr>
      <w:pict w14:anchorId="5A733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4" o:spid="_x0000_s2055" type="#_x0000_t75" style="position:absolute;margin-left:0;margin-top:0;width:425.15pt;height:502.85pt;z-index:-251651072;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E3EB" w14:textId="6F72AAB8" w:rsidR="00AD1338" w:rsidRDefault="00FA1E28" w:rsidP="00CD0088">
    <w:pPr>
      <w:pStyle w:val="Cabealho"/>
      <w:jc w:val="center"/>
    </w:pPr>
    <w:r>
      <w:rPr>
        <w:noProof/>
        <w:lang w:eastAsia="pt-BR"/>
      </w:rPr>
      <w:drawing>
        <wp:anchor distT="0" distB="0" distL="114300" distR="114300" simplePos="0" relativeHeight="251663360" behindDoc="0" locked="0" layoutInCell="1" allowOverlap="1" wp14:anchorId="2F7A6302" wp14:editId="50203AF7">
          <wp:simplePos x="0" y="0"/>
          <wp:positionH relativeFrom="page">
            <wp:posOffset>37465</wp:posOffset>
          </wp:positionH>
          <wp:positionV relativeFrom="page">
            <wp:posOffset>-47625</wp:posOffset>
          </wp:positionV>
          <wp:extent cx="7477053" cy="226950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 setor de expediente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053" cy="2269505"/>
                  </a:xfrm>
                  <a:prstGeom prst="rect">
                    <a:avLst/>
                  </a:prstGeom>
                </pic:spPr>
              </pic:pic>
            </a:graphicData>
          </a:graphic>
          <wp14:sizeRelH relativeFrom="margin">
            <wp14:pctWidth>0</wp14:pctWidth>
          </wp14:sizeRelH>
          <wp14:sizeRelV relativeFrom="margin">
            <wp14:pctHeight>0</wp14:pctHeight>
          </wp14:sizeRelV>
        </wp:anchor>
      </w:drawing>
    </w:r>
    <w:r w:rsidR="00C115D4">
      <w:rPr>
        <w:noProof/>
        <w:lang w:eastAsia="pt-BR"/>
      </w:rPr>
      <w:pict w14:anchorId="411D6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5" o:spid="_x0000_s2056" type="#_x0000_t75" style="position:absolute;left:0;text-align:left;margin-left:0;margin-top:0;width:425.15pt;height:502.85pt;z-index:-251650048;mso-position-horizontal:center;mso-position-horizontal-relative:margin;mso-position-vertical:center;mso-position-vertical-relative:margin" o:allowincell="f">
          <v:imagedata r:id="rId2" o:title="Brasão Cabreúva Vetorizada" gain="19661f" blacklevel="22938f"/>
          <w10:wrap anchorx="margin" anchory="margin"/>
        </v:shape>
      </w:pict>
    </w:r>
  </w:p>
  <w:p w14:paraId="4BCD8CB8" w14:textId="5E786C7E" w:rsidR="00681717" w:rsidRDefault="00681717" w:rsidP="00681717">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CCBE" w14:textId="6FC508D2" w:rsidR="00AD1338" w:rsidRDefault="00C115D4">
    <w:pPr>
      <w:pStyle w:val="Cabealho"/>
    </w:pPr>
    <w:r>
      <w:rPr>
        <w:noProof/>
        <w:lang w:eastAsia="pt-BR"/>
      </w:rPr>
      <w:pict w14:anchorId="74F06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3" o:spid="_x0000_s2054" type="#_x0000_t75" style="position:absolute;margin-left:0;margin-top:0;width:425.15pt;height:502.85pt;z-index:-251652096;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17"/>
    <w:rsid w:val="00045624"/>
    <w:rsid w:val="00046D3F"/>
    <w:rsid w:val="00171342"/>
    <w:rsid w:val="0024244A"/>
    <w:rsid w:val="00337592"/>
    <w:rsid w:val="00351197"/>
    <w:rsid w:val="003805E9"/>
    <w:rsid w:val="00400901"/>
    <w:rsid w:val="00474D29"/>
    <w:rsid w:val="004A1F72"/>
    <w:rsid w:val="004E1FEF"/>
    <w:rsid w:val="00555846"/>
    <w:rsid w:val="006076CC"/>
    <w:rsid w:val="00681717"/>
    <w:rsid w:val="00703E2B"/>
    <w:rsid w:val="007360D9"/>
    <w:rsid w:val="00746B70"/>
    <w:rsid w:val="00971566"/>
    <w:rsid w:val="009B0764"/>
    <w:rsid w:val="009D714C"/>
    <w:rsid w:val="00A57567"/>
    <w:rsid w:val="00A7037E"/>
    <w:rsid w:val="00A86D7E"/>
    <w:rsid w:val="00AD1338"/>
    <w:rsid w:val="00B058FC"/>
    <w:rsid w:val="00B15B1D"/>
    <w:rsid w:val="00B3272F"/>
    <w:rsid w:val="00C115D4"/>
    <w:rsid w:val="00CD0088"/>
    <w:rsid w:val="00D907A4"/>
    <w:rsid w:val="00DC297C"/>
    <w:rsid w:val="00E573A0"/>
    <w:rsid w:val="00FA1E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655D693"/>
  <w15:chartTrackingRefBased/>
  <w15:docId w15:val="{52F55D3D-071C-47E7-A37C-954A80BE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14C"/>
    <w:pPr>
      <w:spacing w:after="0" w:line="240" w:lineRule="auto"/>
    </w:pPr>
    <w:rPr>
      <w:rFonts w:ascii="Arial" w:eastAsia="Times New Roman" w:hAnsi="Arial" w:cs="Arial"/>
      <w:sz w:val="20"/>
      <w:szCs w:val="20"/>
      <w:lang w:eastAsia="pt-BR"/>
    </w:rPr>
  </w:style>
  <w:style w:type="paragraph" w:styleId="Ttulo1">
    <w:name w:val="heading 1"/>
    <w:basedOn w:val="Normal"/>
    <w:next w:val="Normal"/>
    <w:link w:val="Ttulo1Char"/>
    <w:qFormat/>
    <w:rsid w:val="003805E9"/>
    <w:pPr>
      <w:keepNext/>
      <w:jc w:val="center"/>
      <w:outlineLvl w:val="0"/>
    </w:pPr>
    <w:rPr>
      <w:rFonts w:ascii="Times New Roman" w:hAnsi="Times New Roman" w:cs="Times New Roman"/>
      <w:b/>
      <w:bCs/>
      <w:sz w:val="24"/>
      <w:szCs w:val="24"/>
      <w:u w:val="single"/>
    </w:rPr>
  </w:style>
  <w:style w:type="paragraph" w:styleId="Ttulo2">
    <w:name w:val="heading 2"/>
    <w:basedOn w:val="Normal"/>
    <w:next w:val="Normal"/>
    <w:link w:val="Ttulo2Char"/>
    <w:qFormat/>
    <w:rsid w:val="003805E9"/>
    <w:pPr>
      <w:keepNext/>
      <w:jc w:val="center"/>
      <w:outlineLvl w:val="1"/>
    </w:pPr>
    <w:rPr>
      <w:rFonts w:ascii="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8171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81717"/>
  </w:style>
  <w:style w:type="paragraph" w:styleId="Rodap">
    <w:name w:val="footer"/>
    <w:basedOn w:val="Normal"/>
    <w:link w:val="RodapChar"/>
    <w:uiPriority w:val="99"/>
    <w:unhideWhenUsed/>
    <w:rsid w:val="00681717"/>
    <w:pPr>
      <w:tabs>
        <w:tab w:val="center" w:pos="4252"/>
        <w:tab w:val="right" w:pos="8504"/>
      </w:tabs>
    </w:pPr>
  </w:style>
  <w:style w:type="character" w:customStyle="1" w:styleId="RodapChar">
    <w:name w:val="Rodapé Char"/>
    <w:basedOn w:val="Fontepargpadro"/>
    <w:link w:val="Rodap"/>
    <w:uiPriority w:val="99"/>
    <w:rsid w:val="00681717"/>
  </w:style>
  <w:style w:type="paragraph" w:styleId="Textodebalo">
    <w:name w:val="Balloon Text"/>
    <w:basedOn w:val="Normal"/>
    <w:link w:val="TextodebaloChar"/>
    <w:uiPriority w:val="99"/>
    <w:semiHidden/>
    <w:unhideWhenUsed/>
    <w:rsid w:val="00337592"/>
    <w:rPr>
      <w:rFonts w:ascii="Segoe UI" w:hAnsi="Segoe UI" w:cs="Segoe UI"/>
      <w:sz w:val="18"/>
      <w:szCs w:val="18"/>
    </w:rPr>
  </w:style>
  <w:style w:type="character" w:customStyle="1" w:styleId="TextodebaloChar">
    <w:name w:val="Texto de balão Char"/>
    <w:basedOn w:val="Fontepargpadro"/>
    <w:link w:val="Textodebalo"/>
    <w:uiPriority w:val="99"/>
    <w:semiHidden/>
    <w:rsid w:val="00337592"/>
    <w:rPr>
      <w:rFonts w:ascii="Segoe UI" w:hAnsi="Segoe UI" w:cs="Segoe UI"/>
      <w:sz w:val="18"/>
      <w:szCs w:val="18"/>
    </w:rPr>
  </w:style>
  <w:style w:type="character" w:customStyle="1" w:styleId="Ttulo1Char">
    <w:name w:val="Título 1 Char"/>
    <w:basedOn w:val="Fontepargpadro"/>
    <w:link w:val="Ttulo1"/>
    <w:rsid w:val="003805E9"/>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805E9"/>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7673E-96EF-4877-91BB-0FF7E01F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229</Words>
  <Characters>1241</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ZÉ</cp:lastModifiedBy>
  <cp:revision>6</cp:revision>
  <cp:lastPrinted>2022-11-04T14:03:00Z</cp:lastPrinted>
  <dcterms:created xsi:type="dcterms:W3CDTF">2022-11-04T13:27:00Z</dcterms:created>
  <dcterms:modified xsi:type="dcterms:W3CDTF">2022-11-04T14:03:00Z</dcterms:modified>
</cp:coreProperties>
</file>