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923EBD" w14:textId="77777777" w:rsidR="00400901" w:rsidRDefault="00400901" w:rsidP="00400901">
      <w:pPr>
        <w:pStyle w:val="Ttulo1"/>
        <w:rPr>
          <w:rFonts w:ascii="Arial" w:hAnsi="Arial" w:cs="Arial"/>
          <w:sz w:val="22"/>
          <w:szCs w:val="22"/>
        </w:rPr>
      </w:pPr>
    </w:p>
    <w:p w14:paraId="58ADA6C1" w14:textId="533CCBDD" w:rsidR="00726E1B" w:rsidRPr="00726E1B" w:rsidRDefault="00726E1B" w:rsidP="00726E1B">
      <w:pPr>
        <w:pStyle w:val="Ttulo1"/>
        <w:rPr>
          <w:rFonts w:ascii="Arial" w:hAnsi="Arial" w:cs="Arial"/>
          <w:sz w:val="22"/>
          <w:szCs w:val="22"/>
        </w:rPr>
      </w:pPr>
      <w:r w:rsidRPr="00726E1B">
        <w:rPr>
          <w:rFonts w:ascii="Arial" w:hAnsi="Arial" w:cs="Arial"/>
          <w:sz w:val="22"/>
          <w:szCs w:val="22"/>
        </w:rPr>
        <w:t xml:space="preserve">DECRETO Nº </w:t>
      </w:r>
      <w:r w:rsidR="00D26069">
        <w:rPr>
          <w:rFonts w:ascii="Arial" w:hAnsi="Arial" w:cs="Arial"/>
          <w:sz w:val="22"/>
          <w:szCs w:val="22"/>
        </w:rPr>
        <w:t>1.5</w:t>
      </w:r>
      <w:r w:rsidR="00315543">
        <w:rPr>
          <w:rFonts w:ascii="Arial" w:hAnsi="Arial" w:cs="Arial"/>
          <w:sz w:val="22"/>
          <w:szCs w:val="22"/>
        </w:rPr>
        <w:t>75</w:t>
      </w:r>
      <w:bookmarkStart w:id="0" w:name="_GoBack"/>
      <w:bookmarkEnd w:id="0"/>
      <w:r w:rsidR="00D26069">
        <w:rPr>
          <w:rFonts w:ascii="Arial" w:hAnsi="Arial" w:cs="Arial"/>
          <w:sz w:val="22"/>
          <w:szCs w:val="22"/>
        </w:rPr>
        <w:t>,</w:t>
      </w:r>
      <w:r w:rsidRPr="00726E1B">
        <w:rPr>
          <w:rFonts w:ascii="Arial" w:hAnsi="Arial" w:cs="Arial"/>
          <w:sz w:val="22"/>
          <w:szCs w:val="22"/>
        </w:rPr>
        <w:t xml:space="preserve"> DE</w:t>
      </w:r>
      <w:r w:rsidR="00D26069">
        <w:rPr>
          <w:rFonts w:ascii="Arial" w:hAnsi="Arial" w:cs="Arial"/>
          <w:sz w:val="22"/>
          <w:szCs w:val="22"/>
        </w:rPr>
        <w:t xml:space="preserve"> 01</w:t>
      </w:r>
      <w:r w:rsidRPr="00726E1B">
        <w:rPr>
          <w:rFonts w:ascii="Arial" w:hAnsi="Arial" w:cs="Arial"/>
          <w:sz w:val="22"/>
          <w:szCs w:val="22"/>
        </w:rPr>
        <w:t xml:space="preserve"> DE </w:t>
      </w:r>
      <w:r w:rsidR="004C60A5">
        <w:rPr>
          <w:rFonts w:ascii="Arial" w:hAnsi="Arial" w:cs="Arial"/>
          <w:sz w:val="22"/>
          <w:szCs w:val="22"/>
        </w:rPr>
        <w:t>DEZEMBRO</w:t>
      </w:r>
      <w:r w:rsidRPr="00726E1B">
        <w:rPr>
          <w:rFonts w:ascii="Arial" w:hAnsi="Arial" w:cs="Arial"/>
          <w:sz w:val="22"/>
          <w:szCs w:val="22"/>
        </w:rPr>
        <w:t xml:space="preserve"> DE 2022.</w:t>
      </w:r>
    </w:p>
    <w:p w14:paraId="18E32364" w14:textId="77777777" w:rsidR="00726E1B" w:rsidRPr="00726E1B" w:rsidRDefault="00726E1B" w:rsidP="00726E1B">
      <w:pPr>
        <w:jc w:val="both"/>
        <w:rPr>
          <w:sz w:val="22"/>
          <w:szCs w:val="22"/>
        </w:rPr>
      </w:pPr>
    </w:p>
    <w:p w14:paraId="5CD16EAB" w14:textId="77777777" w:rsidR="00726E1B" w:rsidRPr="00726E1B" w:rsidRDefault="00726E1B" w:rsidP="00726E1B">
      <w:pPr>
        <w:pStyle w:val="Corpodetexto"/>
        <w:ind w:left="4248"/>
        <w:rPr>
          <w:rFonts w:ascii="Arial" w:hAnsi="Arial" w:cs="Arial"/>
          <w:sz w:val="22"/>
          <w:szCs w:val="22"/>
        </w:rPr>
      </w:pPr>
      <w:r w:rsidRPr="00726E1B">
        <w:rPr>
          <w:rFonts w:ascii="Arial" w:hAnsi="Arial" w:cs="Arial"/>
          <w:sz w:val="22"/>
          <w:szCs w:val="22"/>
        </w:rPr>
        <w:t>“DISPÕE SOBRE HORÁRIO DE EXPEDIENTE NOS DIAS EM QUE OCORREREM OS JOGOS DA SELEÇÃO BRASILEIRA DE FUTEBOL NO CAMPEONATO MUNDIAL DE FUTEBOL DE 2022”.</w:t>
      </w:r>
    </w:p>
    <w:p w14:paraId="698F90ED" w14:textId="77777777" w:rsidR="00726E1B" w:rsidRPr="00726E1B" w:rsidRDefault="00726E1B" w:rsidP="00726E1B">
      <w:pPr>
        <w:jc w:val="both"/>
        <w:rPr>
          <w:sz w:val="22"/>
          <w:szCs w:val="22"/>
        </w:rPr>
      </w:pPr>
    </w:p>
    <w:p w14:paraId="43B7C923" w14:textId="77777777" w:rsidR="00726E1B" w:rsidRPr="00726E1B" w:rsidRDefault="00726E1B" w:rsidP="00726E1B">
      <w:pPr>
        <w:jc w:val="both"/>
        <w:rPr>
          <w:sz w:val="22"/>
          <w:szCs w:val="22"/>
        </w:rPr>
      </w:pPr>
      <w:r w:rsidRPr="00726E1B">
        <w:rPr>
          <w:sz w:val="22"/>
          <w:szCs w:val="22"/>
        </w:rPr>
        <w:tab/>
      </w:r>
      <w:r w:rsidRPr="00726E1B">
        <w:rPr>
          <w:sz w:val="22"/>
          <w:szCs w:val="22"/>
        </w:rPr>
        <w:tab/>
        <w:t xml:space="preserve">          </w:t>
      </w:r>
      <w:r w:rsidRPr="00726E1B">
        <w:rPr>
          <w:b/>
          <w:sz w:val="22"/>
          <w:szCs w:val="22"/>
        </w:rPr>
        <w:t>ANTONIO CARLOS MANGINI,</w:t>
      </w:r>
      <w:r w:rsidRPr="00726E1B">
        <w:rPr>
          <w:sz w:val="22"/>
          <w:szCs w:val="22"/>
        </w:rPr>
        <w:t xml:space="preserve"> Prefeito do Município de Cabreúva, Estado de São Paulo, no uso de atribuições que lhe são conferidas por Lei;</w:t>
      </w:r>
    </w:p>
    <w:p w14:paraId="7CAC12E9" w14:textId="77777777" w:rsidR="00726E1B" w:rsidRPr="00726E1B" w:rsidRDefault="00726E1B" w:rsidP="00726E1B">
      <w:pPr>
        <w:jc w:val="both"/>
        <w:rPr>
          <w:sz w:val="22"/>
          <w:szCs w:val="22"/>
        </w:rPr>
      </w:pPr>
    </w:p>
    <w:p w14:paraId="705E749F" w14:textId="77777777" w:rsidR="00726E1B" w:rsidRPr="00726E1B" w:rsidRDefault="00726E1B" w:rsidP="00726E1B">
      <w:pPr>
        <w:jc w:val="both"/>
        <w:rPr>
          <w:b/>
          <w:bCs/>
          <w:sz w:val="22"/>
          <w:szCs w:val="22"/>
          <w:u w:val="single"/>
        </w:rPr>
      </w:pPr>
      <w:r w:rsidRPr="00726E1B">
        <w:rPr>
          <w:sz w:val="22"/>
          <w:szCs w:val="22"/>
        </w:rPr>
        <w:t xml:space="preserve">                                  </w:t>
      </w:r>
      <w:r w:rsidRPr="00726E1B">
        <w:rPr>
          <w:b/>
          <w:bCs/>
          <w:sz w:val="22"/>
          <w:szCs w:val="22"/>
          <w:u w:val="single"/>
        </w:rPr>
        <w:t>D E C R E T A:</w:t>
      </w:r>
    </w:p>
    <w:p w14:paraId="72ACDAE4" w14:textId="77777777" w:rsidR="00726E1B" w:rsidRPr="00726E1B" w:rsidRDefault="00726E1B" w:rsidP="00726E1B">
      <w:pPr>
        <w:jc w:val="both"/>
        <w:rPr>
          <w:sz w:val="22"/>
          <w:szCs w:val="22"/>
        </w:rPr>
      </w:pPr>
    </w:p>
    <w:p w14:paraId="6C5642A7" w14:textId="42C9B5F8" w:rsidR="00726E1B" w:rsidRPr="00726E1B" w:rsidRDefault="00726E1B" w:rsidP="00726E1B">
      <w:pPr>
        <w:jc w:val="both"/>
        <w:rPr>
          <w:sz w:val="22"/>
          <w:szCs w:val="22"/>
        </w:rPr>
      </w:pPr>
      <w:r w:rsidRPr="00726E1B">
        <w:rPr>
          <w:sz w:val="22"/>
          <w:szCs w:val="22"/>
        </w:rPr>
        <w:tab/>
      </w:r>
      <w:r w:rsidRPr="00726E1B">
        <w:rPr>
          <w:sz w:val="22"/>
          <w:szCs w:val="22"/>
        </w:rPr>
        <w:tab/>
      </w:r>
      <w:r>
        <w:rPr>
          <w:sz w:val="22"/>
          <w:szCs w:val="22"/>
        </w:rPr>
        <w:t xml:space="preserve">          </w:t>
      </w:r>
      <w:r w:rsidRPr="00726E1B">
        <w:rPr>
          <w:b/>
          <w:bCs/>
          <w:sz w:val="22"/>
          <w:szCs w:val="22"/>
        </w:rPr>
        <w:t>ARTIGO 1º -</w:t>
      </w:r>
      <w:r w:rsidRPr="00726E1B">
        <w:rPr>
          <w:sz w:val="22"/>
          <w:szCs w:val="22"/>
        </w:rPr>
        <w:t xml:space="preserve"> O expediente das repartições públicas municipais, </w:t>
      </w:r>
      <w:r w:rsidR="004C60A5">
        <w:rPr>
          <w:sz w:val="22"/>
          <w:szCs w:val="22"/>
        </w:rPr>
        <w:t>n</w:t>
      </w:r>
      <w:r w:rsidRPr="00726E1B">
        <w:rPr>
          <w:sz w:val="22"/>
          <w:szCs w:val="22"/>
        </w:rPr>
        <w:t xml:space="preserve">os </w:t>
      </w:r>
      <w:r w:rsidR="004C60A5">
        <w:rPr>
          <w:sz w:val="22"/>
          <w:szCs w:val="22"/>
        </w:rPr>
        <w:t xml:space="preserve">dias em que houver </w:t>
      </w:r>
      <w:r w:rsidRPr="00726E1B">
        <w:rPr>
          <w:sz w:val="22"/>
          <w:szCs w:val="22"/>
        </w:rPr>
        <w:t>jogos da Seleção Brasileira de Futebo</w:t>
      </w:r>
      <w:r w:rsidR="004C60A5">
        <w:rPr>
          <w:sz w:val="22"/>
          <w:szCs w:val="22"/>
        </w:rPr>
        <w:t>l à medida que a seleção for avançando nas fases</w:t>
      </w:r>
      <w:r w:rsidRPr="00726E1B">
        <w:rPr>
          <w:sz w:val="22"/>
          <w:szCs w:val="22"/>
        </w:rPr>
        <w:t xml:space="preserve"> </w:t>
      </w:r>
      <w:r w:rsidR="004C60A5">
        <w:rPr>
          <w:sz w:val="22"/>
          <w:szCs w:val="22"/>
        </w:rPr>
        <w:t xml:space="preserve">da Copa do Mundo de Futebol 2022, </w:t>
      </w:r>
      <w:r w:rsidR="00453942">
        <w:rPr>
          <w:sz w:val="22"/>
          <w:szCs w:val="22"/>
        </w:rPr>
        <w:t xml:space="preserve">conforme anexo, </w:t>
      </w:r>
      <w:r w:rsidRPr="00726E1B">
        <w:rPr>
          <w:sz w:val="22"/>
          <w:szCs w:val="22"/>
        </w:rPr>
        <w:t>será da seguinte forma:</w:t>
      </w:r>
    </w:p>
    <w:p w14:paraId="4447FB2D" w14:textId="77777777" w:rsidR="00726E1B" w:rsidRPr="00726E1B" w:rsidRDefault="00726E1B" w:rsidP="00726E1B">
      <w:pPr>
        <w:jc w:val="both"/>
        <w:rPr>
          <w:sz w:val="22"/>
          <w:szCs w:val="22"/>
        </w:rPr>
      </w:pPr>
    </w:p>
    <w:p w14:paraId="187BC697" w14:textId="4AABB008" w:rsidR="00726E1B" w:rsidRPr="00726E1B" w:rsidRDefault="00726E1B" w:rsidP="00726E1B">
      <w:pPr>
        <w:jc w:val="both"/>
        <w:rPr>
          <w:b/>
          <w:sz w:val="22"/>
          <w:szCs w:val="22"/>
        </w:rPr>
      </w:pPr>
      <w:r w:rsidRPr="00726E1B">
        <w:rPr>
          <w:b/>
          <w:sz w:val="22"/>
          <w:szCs w:val="22"/>
        </w:rPr>
        <w:t xml:space="preserve">- </w:t>
      </w:r>
      <w:r w:rsidR="004C60A5">
        <w:rPr>
          <w:b/>
          <w:sz w:val="22"/>
          <w:szCs w:val="22"/>
        </w:rPr>
        <w:t>Jogo as 16:00h</w:t>
      </w:r>
      <w:r w:rsidRPr="00726E1B">
        <w:rPr>
          <w:b/>
          <w:sz w:val="22"/>
          <w:szCs w:val="22"/>
        </w:rPr>
        <w:t xml:space="preserve"> </w:t>
      </w:r>
      <w:r w:rsidR="004C60A5">
        <w:rPr>
          <w:b/>
          <w:sz w:val="22"/>
          <w:szCs w:val="22"/>
        </w:rPr>
        <w:t>-</w:t>
      </w:r>
      <w:r w:rsidRPr="00726E1B">
        <w:rPr>
          <w:b/>
          <w:sz w:val="22"/>
          <w:szCs w:val="22"/>
        </w:rPr>
        <w:t xml:space="preserve"> expediente até as 1</w:t>
      </w:r>
      <w:r w:rsidR="0089730E">
        <w:rPr>
          <w:b/>
          <w:sz w:val="22"/>
          <w:szCs w:val="22"/>
        </w:rPr>
        <w:t>4</w:t>
      </w:r>
      <w:r w:rsidRPr="00726E1B">
        <w:rPr>
          <w:b/>
          <w:sz w:val="22"/>
          <w:szCs w:val="22"/>
        </w:rPr>
        <w:t xml:space="preserve">:00h; </w:t>
      </w:r>
    </w:p>
    <w:p w14:paraId="5F7E4F24" w14:textId="378CEF69" w:rsidR="00726E1B" w:rsidRPr="00726E1B" w:rsidRDefault="004C60A5" w:rsidP="00726E1B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-</w:t>
      </w:r>
      <w:r w:rsidR="00726E1B" w:rsidRPr="00726E1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Jogo as 12:00h</w:t>
      </w:r>
      <w:r w:rsidR="00726E1B" w:rsidRPr="00726E1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- </w:t>
      </w:r>
      <w:r w:rsidR="00726E1B" w:rsidRPr="00726E1B">
        <w:rPr>
          <w:b/>
          <w:sz w:val="22"/>
          <w:szCs w:val="22"/>
        </w:rPr>
        <w:t>expediente</w:t>
      </w:r>
      <w:r w:rsidR="00726E1B" w:rsidRPr="00726E1B">
        <w:rPr>
          <w:sz w:val="22"/>
          <w:szCs w:val="22"/>
        </w:rPr>
        <w:t xml:space="preserve"> </w:t>
      </w:r>
      <w:r w:rsidR="00726E1B" w:rsidRPr="00726E1B">
        <w:rPr>
          <w:b/>
          <w:sz w:val="22"/>
          <w:szCs w:val="22"/>
        </w:rPr>
        <w:t>até as 1</w:t>
      </w:r>
      <w:r>
        <w:rPr>
          <w:b/>
          <w:sz w:val="22"/>
          <w:szCs w:val="22"/>
        </w:rPr>
        <w:t>0</w:t>
      </w:r>
      <w:r w:rsidR="00726E1B" w:rsidRPr="00726E1B">
        <w:rPr>
          <w:b/>
          <w:sz w:val="22"/>
          <w:szCs w:val="22"/>
        </w:rPr>
        <w:t>:00h</w:t>
      </w:r>
      <w:r>
        <w:rPr>
          <w:b/>
          <w:sz w:val="22"/>
          <w:szCs w:val="22"/>
        </w:rPr>
        <w:t>.</w:t>
      </w:r>
    </w:p>
    <w:p w14:paraId="56631DEA" w14:textId="192F2091" w:rsidR="00726E1B" w:rsidRPr="00726E1B" w:rsidRDefault="00726E1B" w:rsidP="00726E1B">
      <w:pPr>
        <w:jc w:val="both"/>
        <w:rPr>
          <w:sz w:val="22"/>
          <w:szCs w:val="22"/>
        </w:rPr>
      </w:pPr>
      <w:r w:rsidRPr="00726E1B">
        <w:rPr>
          <w:sz w:val="22"/>
          <w:szCs w:val="22"/>
        </w:rPr>
        <w:t xml:space="preserve"> </w:t>
      </w:r>
    </w:p>
    <w:p w14:paraId="337F81EF" w14:textId="77777777" w:rsidR="00726E1B" w:rsidRPr="00726E1B" w:rsidRDefault="00726E1B" w:rsidP="00726E1B">
      <w:pPr>
        <w:jc w:val="both"/>
        <w:rPr>
          <w:b/>
          <w:sz w:val="22"/>
          <w:szCs w:val="22"/>
        </w:rPr>
      </w:pPr>
      <w:r w:rsidRPr="00726E1B">
        <w:rPr>
          <w:b/>
          <w:sz w:val="22"/>
          <w:szCs w:val="22"/>
        </w:rPr>
        <w:t xml:space="preserve">                </w:t>
      </w:r>
    </w:p>
    <w:p w14:paraId="3DA88531" w14:textId="1261B08C" w:rsidR="00726E1B" w:rsidRPr="00726E1B" w:rsidRDefault="00726E1B" w:rsidP="00726E1B">
      <w:pPr>
        <w:jc w:val="both"/>
        <w:rPr>
          <w:sz w:val="22"/>
          <w:szCs w:val="22"/>
        </w:rPr>
      </w:pPr>
      <w:r w:rsidRPr="00726E1B">
        <w:rPr>
          <w:b/>
          <w:sz w:val="22"/>
          <w:szCs w:val="22"/>
        </w:rPr>
        <w:t xml:space="preserve">                                 PARÁGRAFO ÚNICO - </w:t>
      </w:r>
      <w:r w:rsidRPr="00726E1B">
        <w:rPr>
          <w:sz w:val="22"/>
          <w:szCs w:val="22"/>
        </w:rPr>
        <w:t xml:space="preserve">Os serviços públicos de funcionamento ininterrupto, considerados indispensáveis, como: UPA Jacaré, SAE-192, guarda municipal, defesa civil, vigilância (vigia), e demais serviços que as Secretarias julgarem necessários, não sofrerão interrupção, visando o interesse maior da população </w:t>
      </w:r>
      <w:proofErr w:type="spellStart"/>
      <w:r w:rsidRPr="00726E1B">
        <w:rPr>
          <w:sz w:val="22"/>
          <w:szCs w:val="22"/>
        </w:rPr>
        <w:t>cabreuvana</w:t>
      </w:r>
      <w:proofErr w:type="spellEnd"/>
      <w:r w:rsidRPr="00726E1B">
        <w:rPr>
          <w:sz w:val="22"/>
          <w:szCs w:val="22"/>
        </w:rPr>
        <w:t xml:space="preserve">.   </w:t>
      </w:r>
    </w:p>
    <w:p w14:paraId="050A7AB4" w14:textId="77777777" w:rsidR="00726E1B" w:rsidRPr="00726E1B" w:rsidRDefault="00726E1B" w:rsidP="00726E1B">
      <w:pPr>
        <w:jc w:val="both"/>
        <w:rPr>
          <w:sz w:val="22"/>
          <w:szCs w:val="22"/>
        </w:rPr>
      </w:pPr>
      <w:r w:rsidRPr="00726E1B">
        <w:rPr>
          <w:sz w:val="22"/>
          <w:szCs w:val="22"/>
        </w:rPr>
        <w:t xml:space="preserve">                                   </w:t>
      </w:r>
    </w:p>
    <w:p w14:paraId="7E11ECF4" w14:textId="0BDE98D9" w:rsidR="00726E1B" w:rsidRPr="00726E1B" w:rsidRDefault="00726E1B" w:rsidP="00726E1B">
      <w:pPr>
        <w:jc w:val="both"/>
        <w:rPr>
          <w:sz w:val="22"/>
          <w:szCs w:val="22"/>
        </w:rPr>
      </w:pPr>
      <w:r w:rsidRPr="00726E1B">
        <w:rPr>
          <w:sz w:val="22"/>
          <w:szCs w:val="22"/>
        </w:rPr>
        <w:tab/>
      </w:r>
      <w:r w:rsidRPr="00726E1B">
        <w:rPr>
          <w:sz w:val="22"/>
          <w:szCs w:val="22"/>
        </w:rPr>
        <w:tab/>
      </w:r>
      <w:r>
        <w:rPr>
          <w:sz w:val="22"/>
          <w:szCs w:val="22"/>
        </w:rPr>
        <w:t xml:space="preserve">         </w:t>
      </w:r>
      <w:r w:rsidRPr="00726E1B">
        <w:rPr>
          <w:b/>
          <w:bCs/>
          <w:sz w:val="22"/>
          <w:szCs w:val="22"/>
        </w:rPr>
        <w:t>ARTIGO 2º -</w:t>
      </w:r>
      <w:r w:rsidRPr="00726E1B">
        <w:rPr>
          <w:sz w:val="22"/>
          <w:szCs w:val="22"/>
        </w:rPr>
        <w:t xml:space="preserve"> Este Decreto entra em vigor na data de sua publicação, revogadas as disposições em contrário.</w:t>
      </w:r>
    </w:p>
    <w:p w14:paraId="10BC5B3B" w14:textId="77777777" w:rsidR="00726E1B" w:rsidRPr="00726E1B" w:rsidRDefault="00726E1B" w:rsidP="00726E1B">
      <w:pPr>
        <w:jc w:val="both"/>
        <w:rPr>
          <w:sz w:val="22"/>
          <w:szCs w:val="22"/>
        </w:rPr>
      </w:pPr>
    </w:p>
    <w:p w14:paraId="2504B363" w14:textId="37AE8C8B" w:rsidR="00726E1B" w:rsidRPr="00726E1B" w:rsidRDefault="00726E1B" w:rsidP="00726E1B">
      <w:pPr>
        <w:pStyle w:val="Ttulo2"/>
        <w:rPr>
          <w:rFonts w:ascii="Arial" w:hAnsi="Arial" w:cs="Arial"/>
          <w:sz w:val="22"/>
          <w:szCs w:val="22"/>
        </w:rPr>
      </w:pPr>
      <w:r w:rsidRPr="00726E1B">
        <w:rPr>
          <w:rFonts w:ascii="Arial" w:hAnsi="Arial" w:cs="Arial"/>
          <w:sz w:val="22"/>
          <w:szCs w:val="22"/>
        </w:rPr>
        <w:t xml:space="preserve">PREFEITURA DO MUNICÍPIO DE CABREÚVA, em </w:t>
      </w:r>
      <w:r w:rsidR="00D26069">
        <w:rPr>
          <w:rFonts w:ascii="Arial" w:hAnsi="Arial" w:cs="Arial"/>
          <w:sz w:val="22"/>
          <w:szCs w:val="22"/>
        </w:rPr>
        <w:t xml:space="preserve">01 </w:t>
      </w:r>
      <w:r w:rsidRPr="00726E1B">
        <w:rPr>
          <w:rFonts w:ascii="Arial" w:hAnsi="Arial" w:cs="Arial"/>
          <w:sz w:val="22"/>
          <w:szCs w:val="22"/>
        </w:rPr>
        <w:t xml:space="preserve">de </w:t>
      </w:r>
      <w:r w:rsidR="004C60A5">
        <w:rPr>
          <w:rFonts w:ascii="Arial" w:hAnsi="Arial" w:cs="Arial"/>
          <w:sz w:val="22"/>
          <w:szCs w:val="22"/>
        </w:rPr>
        <w:t>dezembro</w:t>
      </w:r>
      <w:r w:rsidRPr="00726E1B">
        <w:rPr>
          <w:rFonts w:ascii="Arial" w:hAnsi="Arial" w:cs="Arial"/>
          <w:sz w:val="22"/>
          <w:szCs w:val="22"/>
        </w:rPr>
        <w:t xml:space="preserve"> de 2022.</w:t>
      </w:r>
    </w:p>
    <w:p w14:paraId="4062A559" w14:textId="77777777" w:rsidR="00726E1B" w:rsidRPr="00726E1B" w:rsidRDefault="00726E1B" w:rsidP="00726E1B">
      <w:pPr>
        <w:jc w:val="both"/>
        <w:rPr>
          <w:sz w:val="22"/>
          <w:szCs w:val="22"/>
        </w:rPr>
      </w:pPr>
    </w:p>
    <w:p w14:paraId="236E0CA5" w14:textId="77777777" w:rsidR="00726E1B" w:rsidRPr="00726E1B" w:rsidRDefault="00726E1B" w:rsidP="00726E1B">
      <w:pPr>
        <w:jc w:val="both"/>
        <w:rPr>
          <w:sz w:val="22"/>
          <w:szCs w:val="22"/>
        </w:rPr>
      </w:pPr>
    </w:p>
    <w:p w14:paraId="4FE7CA17" w14:textId="77777777" w:rsidR="00726E1B" w:rsidRPr="00726E1B" w:rsidRDefault="00726E1B" w:rsidP="00726E1B">
      <w:pPr>
        <w:pStyle w:val="Ttulo1"/>
        <w:rPr>
          <w:rFonts w:ascii="Arial" w:hAnsi="Arial" w:cs="Arial"/>
          <w:sz w:val="22"/>
          <w:szCs w:val="22"/>
          <w:u w:val="none"/>
        </w:rPr>
      </w:pPr>
      <w:r w:rsidRPr="00726E1B">
        <w:rPr>
          <w:rFonts w:ascii="Arial" w:hAnsi="Arial" w:cs="Arial"/>
          <w:sz w:val="22"/>
          <w:szCs w:val="22"/>
          <w:u w:val="none"/>
        </w:rPr>
        <w:t>ANTONIO CARLOS MANGINI</w:t>
      </w:r>
    </w:p>
    <w:p w14:paraId="0A40BE62" w14:textId="77777777" w:rsidR="00726E1B" w:rsidRPr="00726E1B" w:rsidRDefault="00726E1B" w:rsidP="00726E1B">
      <w:pPr>
        <w:jc w:val="center"/>
        <w:rPr>
          <w:b/>
          <w:bCs/>
          <w:sz w:val="22"/>
          <w:szCs w:val="22"/>
        </w:rPr>
      </w:pPr>
      <w:r w:rsidRPr="00726E1B">
        <w:rPr>
          <w:b/>
          <w:bCs/>
          <w:sz w:val="22"/>
          <w:szCs w:val="22"/>
        </w:rPr>
        <w:t xml:space="preserve">Prefeito </w:t>
      </w:r>
    </w:p>
    <w:p w14:paraId="70D469E6" w14:textId="77777777" w:rsidR="00726E1B" w:rsidRPr="00726E1B" w:rsidRDefault="00726E1B" w:rsidP="00726E1B">
      <w:pPr>
        <w:jc w:val="both"/>
        <w:rPr>
          <w:sz w:val="22"/>
          <w:szCs w:val="22"/>
        </w:rPr>
      </w:pPr>
    </w:p>
    <w:p w14:paraId="1FEF9484" w14:textId="68761B0E" w:rsidR="00726E1B" w:rsidRPr="00726E1B" w:rsidRDefault="00726E1B" w:rsidP="00726E1B">
      <w:pPr>
        <w:jc w:val="both"/>
        <w:rPr>
          <w:sz w:val="22"/>
          <w:szCs w:val="22"/>
        </w:rPr>
      </w:pPr>
      <w:r w:rsidRPr="00726E1B">
        <w:rPr>
          <w:b/>
          <w:bCs/>
          <w:sz w:val="22"/>
          <w:szCs w:val="22"/>
        </w:rPr>
        <w:t>Arquivado</w:t>
      </w:r>
      <w:r w:rsidRPr="00726E1B">
        <w:rPr>
          <w:bCs/>
          <w:sz w:val="22"/>
          <w:szCs w:val="22"/>
        </w:rPr>
        <w:t xml:space="preserve"> em</w:t>
      </w:r>
      <w:r w:rsidRPr="00726E1B">
        <w:rPr>
          <w:sz w:val="22"/>
          <w:szCs w:val="22"/>
        </w:rPr>
        <w:t xml:space="preserve"> pasta própria e publicado no local de costume. Setor de Expediente da Prefeitura de Cabreúva, em </w:t>
      </w:r>
      <w:r w:rsidR="00D26069">
        <w:rPr>
          <w:sz w:val="22"/>
          <w:szCs w:val="22"/>
        </w:rPr>
        <w:t>01</w:t>
      </w:r>
      <w:r w:rsidR="00CD582D">
        <w:rPr>
          <w:sz w:val="22"/>
          <w:szCs w:val="22"/>
        </w:rPr>
        <w:t xml:space="preserve"> </w:t>
      </w:r>
      <w:r w:rsidRPr="00726E1B">
        <w:rPr>
          <w:sz w:val="22"/>
          <w:szCs w:val="22"/>
        </w:rPr>
        <w:t xml:space="preserve">de </w:t>
      </w:r>
      <w:r w:rsidR="004C60A5">
        <w:rPr>
          <w:sz w:val="22"/>
          <w:szCs w:val="22"/>
        </w:rPr>
        <w:t>dezembro</w:t>
      </w:r>
      <w:r w:rsidRPr="00726E1B">
        <w:rPr>
          <w:sz w:val="22"/>
          <w:szCs w:val="22"/>
        </w:rPr>
        <w:t xml:space="preserve"> de 2022.</w:t>
      </w:r>
    </w:p>
    <w:p w14:paraId="45215E73" w14:textId="77777777" w:rsidR="00726E1B" w:rsidRPr="00726E1B" w:rsidRDefault="00726E1B" w:rsidP="00726E1B">
      <w:pPr>
        <w:jc w:val="both"/>
        <w:rPr>
          <w:sz w:val="22"/>
          <w:szCs w:val="22"/>
        </w:rPr>
      </w:pPr>
    </w:p>
    <w:p w14:paraId="2C313B18" w14:textId="77777777" w:rsidR="00726E1B" w:rsidRPr="00726E1B" w:rsidRDefault="00726E1B" w:rsidP="00726E1B">
      <w:pPr>
        <w:jc w:val="both"/>
        <w:rPr>
          <w:sz w:val="22"/>
          <w:szCs w:val="22"/>
        </w:rPr>
      </w:pPr>
    </w:p>
    <w:p w14:paraId="77B4CEF9" w14:textId="77777777" w:rsidR="00726E1B" w:rsidRPr="00726E1B" w:rsidRDefault="00726E1B" w:rsidP="00726E1B">
      <w:pPr>
        <w:jc w:val="center"/>
        <w:rPr>
          <w:b/>
          <w:bCs/>
          <w:sz w:val="22"/>
          <w:szCs w:val="22"/>
        </w:rPr>
      </w:pPr>
      <w:r w:rsidRPr="00726E1B">
        <w:rPr>
          <w:b/>
          <w:bCs/>
          <w:sz w:val="22"/>
          <w:szCs w:val="22"/>
        </w:rPr>
        <w:t>ALZIRA APARECIDA PELEGRINI RODRIGUES</w:t>
      </w:r>
    </w:p>
    <w:p w14:paraId="3C7D90EF" w14:textId="2038FDB9" w:rsidR="00400901" w:rsidRPr="00726E1B" w:rsidRDefault="00726E1B" w:rsidP="00726E1B">
      <w:pPr>
        <w:jc w:val="center"/>
        <w:rPr>
          <w:sz w:val="22"/>
          <w:szCs w:val="22"/>
        </w:rPr>
      </w:pPr>
      <w:r w:rsidRPr="00726E1B">
        <w:rPr>
          <w:b/>
          <w:bCs/>
          <w:sz w:val="22"/>
          <w:szCs w:val="22"/>
        </w:rPr>
        <w:t>Agente Jurídico do Município de Cabreúva</w:t>
      </w:r>
    </w:p>
    <w:sectPr w:rsidR="00400901" w:rsidRPr="00726E1B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E229C7" w14:textId="77777777" w:rsidR="00716B42" w:rsidRDefault="00716B42" w:rsidP="00681717">
      <w:r>
        <w:separator/>
      </w:r>
    </w:p>
  </w:endnote>
  <w:endnote w:type="continuationSeparator" w:id="0">
    <w:p w14:paraId="3F8AC9B8" w14:textId="77777777" w:rsidR="00716B42" w:rsidRDefault="00716B42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CB6B81" w14:textId="77777777" w:rsidR="00716B42" w:rsidRDefault="00716B42" w:rsidP="00681717">
      <w:r>
        <w:separator/>
      </w:r>
    </w:p>
  </w:footnote>
  <w:footnote w:type="continuationSeparator" w:id="0">
    <w:p w14:paraId="466026B9" w14:textId="77777777" w:rsidR="00716B42" w:rsidRDefault="00716B42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716B42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6B42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716B42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24244A"/>
    <w:rsid w:val="00315543"/>
    <w:rsid w:val="00337592"/>
    <w:rsid w:val="00351197"/>
    <w:rsid w:val="003805E9"/>
    <w:rsid w:val="003E3E4A"/>
    <w:rsid w:val="00400901"/>
    <w:rsid w:val="00453942"/>
    <w:rsid w:val="00474D29"/>
    <w:rsid w:val="0049399C"/>
    <w:rsid w:val="004A1F72"/>
    <w:rsid w:val="004C60A5"/>
    <w:rsid w:val="004E1FEF"/>
    <w:rsid w:val="00555846"/>
    <w:rsid w:val="005E03D7"/>
    <w:rsid w:val="006076CC"/>
    <w:rsid w:val="00650FA2"/>
    <w:rsid w:val="00681717"/>
    <w:rsid w:val="00716B42"/>
    <w:rsid w:val="00726E1B"/>
    <w:rsid w:val="007360D9"/>
    <w:rsid w:val="00746B70"/>
    <w:rsid w:val="0089730E"/>
    <w:rsid w:val="009B0764"/>
    <w:rsid w:val="009D714C"/>
    <w:rsid w:val="009F2E3B"/>
    <w:rsid w:val="00A47A77"/>
    <w:rsid w:val="00A7037E"/>
    <w:rsid w:val="00A86D7E"/>
    <w:rsid w:val="00AB2D24"/>
    <w:rsid w:val="00AD1338"/>
    <w:rsid w:val="00B15B1D"/>
    <w:rsid w:val="00B3272F"/>
    <w:rsid w:val="00C507A7"/>
    <w:rsid w:val="00C642A7"/>
    <w:rsid w:val="00CD0088"/>
    <w:rsid w:val="00CD582D"/>
    <w:rsid w:val="00D26069"/>
    <w:rsid w:val="00D907A4"/>
    <w:rsid w:val="00DC297C"/>
    <w:rsid w:val="00E573A0"/>
    <w:rsid w:val="00E732C2"/>
    <w:rsid w:val="00EB126C"/>
    <w:rsid w:val="00ED4422"/>
    <w:rsid w:val="00FA1E28"/>
    <w:rsid w:val="00FC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726E1B"/>
    <w:pPr>
      <w:jc w:val="both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customStyle="1" w:styleId="CorpodetextoChar">
    <w:name w:val="Corpo de texto Char"/>
    <w:basedOn w:val="Fontepargpadro"/>
    <w:link w:val="Corpodetexto"/>
    <w:rsid w:val="00726E1B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B9EEE-0D89-4EB3-A969-2ECA684D4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246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6</cp:revision>
  <cp:lastPrinted>2022-12-02T12:56:00Z</cp:lastPrinted>
  <dcterms:created xsi:type="dcterms:W3CDTF">2022-12-01T18:50:00Z</dcterms:created>
  <dcterms:modified xsi:type="dcterms:W3CDTF">2022-12-02T12:56:00Z</dcterms:modified>
</cp:coreProperties>
</file>