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6A571A" w14:textId="20ABBA68" w:rsidR="00B77E56" w:rsidRPr="002F33A2" w:rsidRDefault="002B0F99" w:rsidP="002B0F99">
      <w:pPr>
        <w:jc w:val="center"/>
        <w:rPr>
          <w:rFonts w:ascii="Times New Roman" w:hAnsi="Times New Roman" w:cs="Times New Roman"/>
          <w:b/>
          <w:u w:val="single"/>
        </w:rPr>
      </w:pPr>
      <w:r w:rsidRPr="002F33A2">
        <w:rPr>
          <w:rFonts w:ascii="Times New Roman" w:hAnsi="Times New Roman" w:cs="Times New Roman"/>
          <w:b/>
          <w:u w:val="single"/>
        </w:rPr>
        <w:t>DECRETO N° 1</w:t>
      </w:r>
      <w:r w:rsidR="002F33A2" w:rsidRPr="002F33A2">
        <w:rPr>
          <w:rFonts w:ascii="Times New Roman" w:hAnsi="Times New Roman" w:cs="Times New Roman"/>
          <w:b/>
          <w:u w:val="single"/>
        </w:rPr>
        <w:t>.</w:t>
      </w:r>
      <w:r w:rsidR="00B11F82">
        <w:rPr>
          <w:rFonts w:ascii="Times New Roman" w:hAnsi="Times New Roman" w:cs="Times New Roman"/>
          <w:b/>
          <w:u w:val="single"/>
        </w:rPr>
        <w:t>500</w:t>
      </w:r>
      <w:r w:rsidR="00832DBC">
        <w:rPr>
          <w:rFonts w:ascii="Times New Roman" w:hAnsi="Times New Roman" w:cs="Times New Roman"/>
          <w:b/>
          <w:u w:val="single"/>
        </w:rPr>
        <w:t>, DE 06</w:t>
      </w:r>
      <w:r w:rsidRPr="002F33A2">
        <w:rPr>
          <w:rFonts w:ascii="Times New Roman" w:hAnsi="Times New Roman" w:cs="Times New Roman"/>
          <w:b/>
          <w:u w:val="single"/>
        </w:rPr>
        <w:t xml:space="preserve"> DE JUNHO DE 2022</w:t>
      </w:r>
      <w:r w:rsidR="001B7592">
        <w:rPr>
          <w:rFonts w:ascii="Times New Roman" w:hAnsi="Times New Roman" w:cs="Times New Roman"/>
          <w:b/>
          <w:u w:val="single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1"/>
        <w:gridCol w:w="4273"/>
      </w:tblGrid>
      <w:tr w:rsidR="00B77E56" w:rsidRPr="002F33A2" w14:paraId="511118D5" w14:textId="77777777" w:rsidTr="00010BBE">
        <w:tc>
          <w:tcPr>
            <w:tcW w:w="4322" w:type="dxa"/>
          </w:tcPr>
          <w:p w14:paraId="7A9C5509" w14:textId="77777777" w:rsidR="00B77E56" w:rsidRPr="002F33A2" w:rsidRDefault="00B77E56" w:rsidP="00010BBE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322" w:type="dxa"/>
          </w:tcPr>
          <w:p w14:paraId="5A773D3E" w14:textId="77777777" w:rsidR="00B77E56" w:rsidRPr="002F33A2" w:rsidRDefault="00B77E56" w:rsidP="00010BBE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2B7560D8" w14:textId="082B0D27" w:rsidR="00B77E56" w:rsidRPr="002F33A2" w:rsidRDefault="00B11F82" w:rsidP="00010BB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DISPÕE SOBRE CUMPRIMENTO DO DECRETO FEDERAL Nº 10.540/2020, QUE REGULAMENTA O PADRÃO MÍNIMO DE QUALIDADE DO SISTEMA ÚNICO E INTEGRADO DE EXECUÇÃO ORÇAMENTÁRIA, ADMINISTRAÇÃO FINANCEIRA E CONTROLE (SIAFIC) E DÁ OUTRAS PROVIDÊNCIAS</w:t>
            </w:r>
            <w:r w:rsidR="002B0F99" w:rsidRPr="002F33A2">
              <w:rPr>
                <w:rFonts w:ascii="Times New Roman" w:hAnsi="Times New Roman" w:cs="Times New Roman"/>
                <w:b/>
              </w:rPr>
              <w:t>.</w:t>
            </w:r>
          </w:p>
        </w:tc>
      </w:tr>
    </w:tbl>
    <w:p w14:paraId="4D10DB23" w14:textId="77777777" w:rsidR="00B77E56" w:rsidRPr="002F33A2" w:rsidRDefault="00B77E56" w:rsidP="00B77E56">
      <w:pPr>
        <w:jc w:val="both"/>
        <w:rPr>
          <w:rFonts w:ascii="Times New Roman" w:hAnsi="Times New Roman" w:cs="Times New Roman"/>
          <w:b/>
        </w:rPr>
      </w:pPr>
    </w:p>
    <w:p w14:paraId="5ADAF5DA" w14:textId="3E2C1F58" w:rsidR="002B0F99" w:rsidRDefault="00B77E56" w:rsidP="001A053A">
      <w:pPr>
        <w:spacing w:after="0" w:line="240" w:lineRule="auto"/>
        <w:ind w:firstLine="1560"/>
        <w:jc w:val="both"/>
        <w:rPr>
          <w:rFonts w:ascii="Times New Roman" w:hAnsi="Times New Roman" w:cs="Times New Roman"/>
        </w:rPr>
      </w:pPr>
      <w:r w:rsidRPr="002F33A2">
        <w:rPr>
          <w:rFonts w:ascii="Times New Roman" w:hAnsi="Times New Roman" w:cs="Times New Roman"/>
          <w:b/>
        </w:rPr>
        <w:t>ANTONIO CARLOS MANGINI</w:t>
      </w:r>
      <w:r w:rsidRPr="002F33A2">
        <w:rPr>
          <w:rFonts w:ascii="Times New Roman" w:hAnsi="Times New Roman" w:cs="Times New Roman"/>
        </w:rPr>
        <w:t>, Prefeito do Município de Cabreúva, Estado de São Paulo, no uso das atribuições q</w:t>
      </w:r>
      <w:r w:rsidR="002B0F99" w:rsidRPr="002F33A2">
        <w:rPr>
          <w:rFonts w:ascii="Times New Roman" w:hAnsi="Times New Roman" w:cs="Times New Roman"/>
        </w:rPr>
        <w:t>ue lhes são conferidas por Lei;</w:t>
      </w:r>
    </w:p>
    <w:p w14:paraId="3ED9287B" w14:textId="77777777" w:rsidR="001A053A" w:rsidRPr="002F33A2" w:rsidRDefault="001A053A" w:rsidP="001A053A">
      <w:pPr>
        <w:spacing w:after="0" w:line="240" w:lineRule="auto"/>
        <w:ind w:firstLine="1560"/>
        <w:jc w:val="both"/>
        <w:rPr>
          <w:rFonts w:ascii="Times New Roman" w:hAnsi="Times New Roman" w:cs="Times New Roman"/>
        </w:rPr>
      </w:pPr>
    </w:p>
    <w:p w14:paraId="03FE5A7F" w14:textId="739D49DA" w:rsidR="002B0F99" w:rsidRDefault="00B11F82" w:rsidP="001A053A">
      <w:pPr>
        <w:spacing w:after="0" w:line="240" w:lineRule="auto"/>
        <w:ind w:firstLine="21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a publicação do Decreto Federal nº 10.540/2020 de novembro de 2020, que impõe a obrigatoriedade de implantação do padrão mínimo de qualidade do Sistema Único e Integrado de Execução Orçamentária-SIAFIC.</w:t>
      </w:r>
    </w:p>
    <w:p w14:paraId="2BF2CBE1" w14:textId="77777777" w:rsidR="001A053A" w:rsidRDefault="001A053A" w:rsidP="001A053A">
      <w:pPr>
        <w:spacing w:after="0" w:line="240" w:lineRule="auto"/>
        <w:ind w:firstLine="2127"/>
        <w:jc w:val="both"/>
        <w:rPr>
          <w:rFonts w:ascii="Times New Roman" w:hAnsi="Times New Roman" w:cs="Times New Roman"/>
        </w:rPr>
      </w:pPr>
    </w:p>
    <w:p w14:paraId="0A4D8F87" w14:textId="559223EE" w:rsidR="00450504" w:rsidRDefault="00B11F82" w:rsidP="001A053A">
      <w:pPr>
        <w:spacing w:after="0" w:line="240" w:lineRule="auto"/>
        <w:ind w:firstLine="21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a previsão legal que dispõe em seu artigo 1º</w:t>
      </w:r>
      <w:r w:rsidR="00C4680A">
        <w:rPr>
          <w:rFonts w:ascii="Times New Roman" w:hAnsi="Times New Roman" w:cs="Times New Roman"/>
        </w:rPr>
        <w:t xml:space="preserve">, §§1,3º e 6º do Decreto Federal nº 10.540/2020,que o </w:t>
      </w:r>
      <w:r w:rsidR="001A053A">
        <w:rPr>
          <w:rFonts w:ascii="Times New Roman" w:hAnsi="Times New Roman" w:cs="Times New Roman"/>
        </w:rPr>
        <w:t>SIAFIC</w:t>
      </w:r>
      <w:r w:rsidR="00C4680A">
        <w:rPr>
          <w:rFonts w:ascii="Times New Roman" w:hAnsi="Times New Roman" w:cs="Times New Roman"/>
        </w:rPr>
        <w:t xml:space="preserve"> será único no Município, com ou sem rateio de despesas e que Poder Executivo é o responsável pela contratação ou desenvolvimento e pela manutenção e atualização e gerenciamento desse sistema e ainda, pela definição das regras contábeis e das políticas de acesso e segurança da informação aplicáveis aos Poderes Executivo e Legislativo Municipais e ainda as entidades e órgãos do Município</w:t>
      </w:r>
      <w:r w:rsidR="00887548">
        <w:rPr>
          <w:rFonts w:ascii="Times New Roman" w:hAnsi="Times New Roman" w:cs="Times New Roman"/>
        </w:rPr>
        <w:t>, resguardada a autonomia dos Poderes;</w:t>
      </w:r>
    </w:p>
    <w:p w14:paraId="74271E56" w14:textId="604D19B7" w:rsidR="00B11F82" w:rsidRDefault="00450504" w:rsidP="001A053A">
      <w:pPr>
        <w:spacing w:after="0" w:line="240" w:lineRule="auto"/>
        <w:ind w:firstLine="21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Considerando a conclusão do estudo e levantamento </w:t>
      </w:r>
      <w:r w:rsidR="00C4680A">
        <w:rPr>
          <w:rFonts w:ascii="Times New Roman" w:hAnsi="Times New Roman" w:cs="Times New Roman"/>
        </w:rPr>
        <w:t xml:space="preserve">  </w:t>
      </w:r>
      <w:proofErr w:type="gramStart"/>
      <w:r>
        <w:rPr>
          <w:rFonts w:ascii="Times New Roman" w:hAnsi="Times New Roman" w:cs="Times New Roman"/>
        </w:rPr>
        <w:t>técnicos realizado</w:t>
      </w:r>
      <w:proofErr w:type="gramEnd"/>
      <w:r>
        <w:rPr>
          <w:rFonts w:ascii="Times New Roman" w:hAnsi="Times New Roman" w:cs="Times New Roman"/>
        </w:rPr>
        <w:t xml:space="preserve"> pela Comissão </w:t>
      </w:r>
      <w:r w:rsidR="006622F7">
        <w:rPr>
          <w:rFonts w:ascii="Times New Roman" w:hAnsi="Times New Roman" w:cs="Times New Roman"/>
        </w:rPr>
        <w:t>de</w:t>
      </w:r>
      <w:r w:rsidR="00953409">
        <w:rPr>
          <w:rFonts w:ascii="Times New Roman" w:hAnsi="Times New Roman" w:cs="Times New Roman"/>
        </w:rPr>
        <w:t xml:space="preserve"> Estudos e Avaliação do Padrão Mínimo de Q</w:t>
      </w:r>
      <w:r w:rsidR="006622F7">
        <w:rPr>
          <w:rFonts w:ascii="Times New Roman" w:hAnsi="Times New Roman" w:cs="Times New Roman"/>
        </w:rPr>
        <w:t xml:space="preserve">ualidade do </w:t>
      </w:r>
      <w:r w:rsidR="001A053A">
        <w:rPr>
          <w:rFonts w:ascii="Times New Roman" w:hAnsi="Times New Roman" w:cs="Times New Roman"/>
        </w:rPr>
        <w:t>SIAFIC</w:t>
      </w:r>
      <w:r w:rsidR="006622F7">
        <w:rPr>
          <w:rFonts w:ascii="Times New Roman" w:hAnsi="Times New Roman" w:cs="Times New Roman"/>
        </w:rPr>
        <w:t>, que apreciou além do SIAFIC, também os sistemas estruturantes atualmente utilizados tanto pelo Poder Executivo, suas Autarquias e do Poder Legislativo;</w:t>
      </w:r>
    </w:p>
    <w:p w14:paraId="1C843E5F" w14:textId="77777777" w:rsidR="001A053A" w:rsidRDefault="001A053A" w:rsidP="001A053A">
      <w:pPr>
        <w:spacing w:after="0" w:line="240" w:lineRule="auto"/>
        <w:ind w:firstLine="2127"/>
        <w:jc w:val="both"/>
        <w:rPr>
          <w:rFonts w:ascii="Times New Roman" w:hAnsi="Times New Roman" w:cs="Times New Roman"/>
        </w:rPr>
      </w:pPr>
    </w:p>
    <w:p w14:paraId="3688F9FA" w14:textId="77777777" w:rsidR="00474962" w:rsidRDefault="00474962" w:rsidP="001A053A">
      <w:pPr>
        <w:spacing w:after="0" w:line="240" w:lineRule="auto"/>
        <w:ind w:firstLine="21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a avaliação do software da empresa CONAM- Consultoria em Administração Pública Municipal, que se demonstrou adequado, que detém reais condições de dar atendimento de todos requisitos exigidos no Decreto Federal nº 10.540/2020, para a devida implantação do SIAFIC;</w:t>
      </w:r>
    </w:p>
    <w:p w14:paraId="18598EDE" w14:textId="77777777" w:rsidR="001A053A" w:rsidRDefault="001A053A" w:rsidP="001A053A">
      <w:pPr>
        <w:spacing w:after="0" w:line="240" w:lineRule="auto"/>
        <w:ind w:firstLine="2127"/>
        <w:jc w:val="both"/>
        <w:rPr>
          <w:rFonts w:ascii="Times New Roman" w:hAnsi="Times New Roman" w:cs="Times New Roman"/>
        </w:rPr>
      </w:pPr>
    </w:p>
    <w:p w14:paraId="3E8C31FF" w14:textId="77777777" w:rsidR="00474962" w:rsidRDefault="00474962" w:rsidP="001A053A">
      <w:pPr>
        <w:spacing w:after="0" w:line="240" w:lineRule="auto"/>
        <w:ind w:firstLine="21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a obrigação de atendimento as disposições do Decreto Federal nº 10.540/2020 a partir de 03 de janeiro de 2023 por todos os entes Federativos;</w:t>
      </w:r>
    </w:p>
    <w:p w14:paraId="7066776F" w14:textId="2366CBF2" w:rsidR="00474962" w:rsidRDefault="00474962" w:rsidP="001A053A">
      <w:pPr>
        <w:spacing w:after="0" w:line="240" w:lineRule="auto"/>
        <w:ind w:firstLine="212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6457C6E1" w14:textId="77777777" w:rsidR="006622F7" w:rsidRDefault="006622F7" w:rsidP="001A053A">
      <w:pPr>
        <w:spacing w:after="0" w:line="240" w:lineRule="auto"/>
        <w:ind w:firstLine="2127"/>
        <w:jc w:val="both"/>
        <w:rPr>
          <w:rFonts w:ascii="Times New Roman" w:hAnsi="Times New Roman" w:cs="Times New Roman"/>
        </w:rPr>
      </w:pPr>
    </w:p>
    <w:p w14:paraId="78D14F0C" w14:textId="77777777" w:rsidR="00B11F82" w:rsidRPr="002F33A2" w:rsidRDefault="00B11F82" w:rsidP="001A053A">
      <w:pPr>
        <w:spacing w:after="0" w:line="240" w:lineRule="auto"/>
        <w:ind w:firstLine="2127"/>
        <w:jc w:val="both"/>
        <w:rPr>
          <w:rFonts w:ascii="Times New Roman" w:hAnsi="Times New Roman" w:cs="Times New Roman"/>
        </w:rPr>
      </w:pPr>
    </w:p>
    <w:p w14:paraId="77D6D3C6" w14:textId="1D168523" w:rsidR="00B77E56" w:rsidRDefault="00B77E56" w:rsidP="001A053A">
      <w:pPr>
        <w:spacing w:after="0" w:line="240" w:lineRule="auto"/>
        <w:ind w:firstLine="1560"/>
        <w:jc w:val="both"/>
        <w:rPr>
          <w:rFonts w:ascii="Times New Roman" w:hAnsi="Times New Roman" w:cs="Times New Roman"/>
        </w:rPr>
      </w:pPr>
      <w:r w:rsidRPr="002F33A2">
        <w:rPr>
          <w:rFonts w:ascii="Times New Roman" w:hAnsi="Times New Roman" w:cs="Times New Roman"/>
          <w:b/>
        </w:rPr>
        <w:lastRenderedPageBreak/>
        <w:t>DECRETA</w:t>
      </w:r>
      <w:r w:rsidRPr="002F33A2">
        <w:rPr>
          <w:rFonts w:ascii="Times New Roman" w:hAnsi="Times New Roman" w:cs="Times New Roman"/>
        </w:rPr>
        <w:t>:</w:t>
      </w:r>
    </w:p>
    <w:p w14:paraId="076F94ED" w14:textId="77777777" w:rsidR="001A053A" w:rsidRDefault="001A053A" w:rsidP="001A053A">
      <w:pPr>
        <w:spacing w:after="0" w:line="240" w:lineRule="auto"/>
        <w:ind w:firstLine="1560"/>
        <w:jc w:val="both"/>
        <w:rPr>
          <w:rFonts w:ascii="Times New Roman" w:hAnsi="Times New Roman" w:cs="Times New Roman"/>
        </w:rPr>
      </w:pPr>
    </w:p>
    <w:p w14:paraId="5EB1047D" w14:textId="77777777" w:rsidR="001A053A" w:rsidRPr="002F33A2" w:rsidRDefault="001A053A" w:rsidP="001A053A">
      <w:pPr>
        <w:spacing w:after="0" w:line="240" w:lineRule="auto"/>
        <w:ind w:firstLine="1560"/>
        <w:jc w:val="both"/>
        <w:rPr>
          <w:rFonts w:ascii="Times New Roman" w:hAnsi="Times New Roman" w:cs="Times New Roman"/>
        </w:rPr>
      </w:pPr>
    </w:p>
    <w:p w14:paraId="17CE43E5" w14:textId="766306C1" w:rsidR="00D82B19" w:rsidRDefault="00B77E56" w:rsidP="001A053A">
      <w:pPr>
        <w:spacing w:after="0" w:line="240" w:lineRule="auto"/>
        <w:ind w:firstLine="1560"/>
        <w:jc w:val="both"/>
        <w:rPr>
          <w:rFonts w:ascii="Times New Roman" w:hAnsi="Times New Roman" w:cs="Times New Roman"/>
        </w:rPr>
      </w:pPr>
      <w:r w:rsidRPr="002F33A2">
        <w:rPr>
          <w:rFonts w:ascii="Times New Roman" w:hAnsi="Times New Roman" w:cs="Times New Roman"/>
        </w:rPr>
        <w:t xml:space="preserve">Art. 1° </w:t>
      </w:r>
      <w:r w:rsidR="00D82B19">
        <w:rPr>
          <w:rFonts w:ascii="Times New Roman" w:hAnsi="Times New Roman" w:cs="Times New Roman"/>
        </w:rPr>
        <w:t>Considera apta para implantação</w:t>
      </w:r>
      <w:r w:rsidR="00953409">
        <w:rPr>
          <w:rFonts w:ascii="Times New Roman" w:hAnsi="Times New Roman" w:cs="Times New Roman"/>
        </w:rPr>
        <w:t xml:space="preserve"> do Sistema Ú</w:t>
      </w:r>
      <w:bookmarkStart w:id="0" w:name="_GoBack"/>
      <w:bookmarkEnd w:id="0"/>
      <w:r w:rsidR="00D82B19">
        <w:rPr>
          <w:rFonts w:ascii="Times New Roman" w:hAnsi="Times New Roman" w:cs="Times New Roman"/>
        </w:rPr>
        <w:t>nico e Integrado de Execução Orçamentária, Administração Financeira e Controle (SIAFIC), no âmbito do município de Cabreúva, nos termos do Decreto Federal nº 10.540/2020, a empresa CONAM-Consultoria em Administração Municipal, com sede à Rua Marquês de Paranaguá, 348, São Paulo/SP, com registro no CNPJ/MF sob nº 51.235.448/0001-25.</w:t>
      </w:r>
    </w:p>
    <w:p w14:paraId="3ECA91A5" w14:textId="77777777" w:rsidR="001A053A" w:rsidRPr="002F33A2" w:rsidRDefault="001A053A" w:rsidP="001A053A">
      <w:pPr>
        <w:spacing w:after="0" w:line="240" w:lineRule="auto"/>
        <w:ind w:firstLine="1560"/>
        <w:jc w:val="both"/>
        <w:rPr>
          <w:rFonts w:ascii="Times New Roman" w:hAnsi="Times New Roman" w:cs="Times New Roman"/>
        </w:rPr>
      </w:pPr>
    </w:p>
    <w:p w14:paraId="0BF3F310" w14:textId="73D4497B" w:rsidR="00B77E56" w:rsidRDefault="00B77E56" w:rsidP="001A053A">
      <w:pPr>
        <w:spacing w:after="0" w:line="240" w:lineRule="auto"/>
        <w:ind w:firstLine="1701"/>
        <w:jc w:val="both"/>
        <w:rPr>
          <w:rFonts w:ascii="Times New Roman" w:hAnsi="Times New Roman" w:cs="Times New Roman"/>
        </w:rPr>
      </w:pPr>
      <w:r w:rsidRPr="002F33A2">
        <w:rPr>
          <w:rFonts w:ascii="Times New Roman" w:hAnsi="Times New Roman" w:cs="Times New Roman"/>
        </w:rPr>
        <w:t xml:space="preserve">Art. 2° </w:t>
      </w:r>
      <w:r w:rsidR="00D82B19">
        <w:rPr>
          <w:rFonts w:ascii="Times New Roman" w:hAnsi="Times New Roman" w:cs="Times New Roman"/>
        </w:rPr>
        <w:t xml:space="preserve">Para fins do adequado controle orçamentário e transparência do uso de recursos públicos municipais e em decorrência do § 3º do art. 1º do Decreto Federal nº 10.540/2020, as despesas com a SIAFIC serão </w:t>
      </w:r>
      <w:r w:rsidR="00374AD6">
        <w:rPr>
          <w:rFonts w:ascii="Times New Roman" w:hAnsi="Times New Roman" w:cs="Times New Roman"/>
        </w:rPr>
        <w:t>efetuadas através de rateio.</w:t>
      </w:r>
    </w:p>
    <w:p w14:paraId="7C424D37" w14:textId="77777777" w:rsidR="001A053A" w:rsidRPr="002F33A2" w:rsidRDefault="001A053A" w:rsidP="001A053A">
      <w:pPr>
        <w:spacing w:after="0" w:line="240" w:lineRule="auto"/>
        <w:ind w:firstLine="1701"/>
        <w:jc w:val="both"/>
        <w:rPr>
          <w:rFonts w:ascii="Times New Roman" w:hAnsi="Times New Roman" w:cs="Times New Roman"/>
        </w:rPr>
      </w:pPr>
    </w:p>
    <w:p w14:paraId="6DF01762" w14:textId="11507E32" w:rsidR="00B77E56" w:rsidRDefault="00374AD6" w:rsidP="001A053A">
      <w:pPr>
        <w:spacing w:after="0" w:line="240" w:lineRule="auto"/>
        <w:ind w:firstLine="170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3</w:t>
      </w:r>
      <w:r w:rsidR="00B77E56" w:rsidRPr="002F33A2">
        <w:rPr>
          <w:rFonts w:ascii="Times New Roman" w:hAnsi="Times New Roman" w:cs="Times New Roman"/>
        </w:rPr>
        <w:t>° Este decreto entra em vigor na data de sua publicação.</w:t>
      </w:r>
    </w:p>
    <w:p w14:paraId="169934DD" w14:textId="77777777" w:rsidR="001A053A" w:rsidRDefault="001A053A" w:rsidP="001A053A">
      <w:pPr>
        <w:spacing w:after="0" w:line="240" w:lineRule="auto"/>
        <w:ind w:firstLine="1701"/>
        <w:jc w:val="both"/>
        <w:rPr>
          <w:rFonts w:ascii="Times New Roman" w:hAnsi="Times New Roman" w:cs="Times New Roman"/>
        </w:rPr>
      </w:pPr>
    </w:p>
    <w:p w14:paraId="0E8DBBC2" w14:textId="77777777" w:rsidR="001A053A" w:rsidRPr="002F33A2" w:rsidRDefault="001A053A" w:rsidP="001A053A">
      <w:pPr>
        <w:spacing w:after="0" w:line="240" w:lineRule="auto"/>
        <w:ind w:firstLine="1701"/>
        <w:jc w:val="both"/>
        <w:rPr>
          <w:rFonts w:ascii="Times New Roman" w:hAnsi="Times New Roman" w:cs="Times New Roman"/>
        </w:rPr>
      </w:pPr>
    </w:p>
    <w:p w14:paraId="2EBDEEC8" w14:textId="77777777" w:rsidR="00B77E56" w:rsidRPr="002F33A2" w:rsidRDefault="00B77E56" w:rsidP="001A053A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477E42F3" w14:textId="724AB7D9" w:rsidR="00B77E56" w:rsidRPr="002F33A2" w:rsidRDefault="002B0F99" w:rsidP="001A053A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F33A2">
        <w:rPr>
          <w:rFonts w:ascii="Times New Roman" w:hAnsi="Times New Roman" w:cs="Times New Roman"/>
        </w:rPr>
        <w:t>PREFEITURA</w:t>
      </w:r>
      <w:r w:rsidR="00832DBC">
        <w:rPr>
          <w:rFonts w:ascii="Times New Roman" w:hAnsi="Times New Roman" w:cs="Times New Roman"/>
        </w:rPr>
        <w:t xml:space="preserve"> DO MUNICÍPIO DE CABREÚVA, em 06</w:t>
      </w:r>
      <w:r w:rsidRPr="002F33A2">
        <w:rPr>
          <w:rFonts w:ascii="Times New Roman" w:hAnsi="Times New Roman" w:cs="Times New Roman"/>
        </w:rPr>
        <w:t xml:space="preserve"> de junho de 2022.</w:t>
      </w:r>
    </w:p>
    <w:p w14:paraId="39D4152E" w14:textId="77777777" w:rsidR="002B0F99" w:rsidRDefault="002B0F99" w:rsidP="001A053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F763B3C" w14:textId="77777777" w:rsidR="002F33A2" w:rsidRDefault="002F33A2" w:rsidP="001A053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E68C12A" w14:textId="77777777" w:rsidR="001A053A" w:rsidRDefault="001A053A" w:rsidP="001A053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3C7513C" w14:textId="77777777" w:rsidR="001A053A" w:rsidRPr="002F33A2" w:rsidRDefault="001A053A" w:rsidP="001A053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83D60FA" w14:textId="67FC8780" w:rsidR="002B0F99" w:rsidRPr="002F33A2" w:rsidRDefault="002B0F99" w:rsidP="001A05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F33A2">
        <w:rPr>
          <w:rFonts w:ascii="Times New Roman" w:hAnsi="Times New Roman" w:cs="Times New Roman"/>
          <w:b/>
        </w:rPr>
        <w:t>ANTONIO CARLOS MANGINI</w:t>
      </w:r>
    </w:p>
    <w:p w14:paraId="05BE1371" w14:textId="09F107D3" w:rsidR="002B0F99" w:rsidRDefault="002B0F99" w:rsidP="001A05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F33A2">
        <w:rPr>
          <w:rFonts w:ascii="Times New Roman" w:hAnsi="Times New Roman" w:cs="Times New Roman"/>
          <w:b/>
        </w:rPr>
        <w:t>Prefeito</w:t>
      </w:r>
    </w:p>
    <w:p w14:paraId="508430B4" w14:textId="77777777" w:rsidR="001A053A" w:rsidRPr="002F33A2" w:rsidRDefault="001A053A" w:rsidP="001A05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4E79FAD" w14:textId="77777777" w:rsidR="00B77E56" w:rsidRPr="002F33A2" w:rsidRDefault="00B77E56" w:rsidP="001A053A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7F0E18E" w14:textId="2A8A717C" w:rsidR="002B0F99" w:rsidRPr="002F33A2" w:rsidRDefault="002B0F99" w:rsidP="001A053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F33A2">
        <w:rPr>
          <w:rFonts w:ascii="Times New Roman" w:hAnsi="Times New Roman" w:cs="Times New Roman"/>
          <w:b/>
        </w:rPr>
        <w:t>Arquivado</w:t>
      </w:r>
      <w:r w:rsidRPr="002F33A2">
        <w:rPr>
          <w:rFonts w:ascii="Times New Roman" w:hAnsi="Times New Roman" w:cs="Times New Roman"/>
        </w:rPr>
        <w:t xml:space="preserve"> em pasta própria e publicado no local de costume. Setor de Expedien</w:t>
      </w:r>
      <w:r w:rsidR="00832DBC">
        <w:rPr>
          <w:rFonts w:ascii="Times New Roman" w:hAnsi="Times New Roman" w:cs="Times New Roman"/>
        </w:rPr>
        <w:t>te da Prefeitura de Cabreúva, 06</w:t>
      </w:r>
      <w:r w:rsidRPr="002F33A2">
        <w:rPr>
          <w:rFonts w:ascii="Times New Roman" w:hAnsi="Times New Roman" w:cs="Times New Roman"/>
        </w:rPr>
        <w:t xml:space="preserve"> de junho de 2022.</w:t>
      </w:r>
    </w:p>
    <w:p w14:paraId="4A62E250" w14:textId="77777777" w:rsidR="002B0F99" w:rsidRDefault="002B0F99" w:rsidP="001A053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A4D5549" w14:textId="77777777" w:rsidR="001A053A" w:rsidRDefault="001A053A" w:rsidP="001A053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3CDC0F1" w14:textId="77777777" w:rsidR="001A053A" w:rsidRDefault="001A053A" w:rsidP="001A053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5CB2DC2" w14:textId="77777777" w:rsidR="002F33A2" w:rsidRPr="002F33A2" w:rsidRDefault="002F33A2" w:rsidP="001A053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E90FCD1" w14:textId="395DBF42" w:rsidR="002B0F99" w:rsidRPr="002F33A2" w:rsidRDefault="002F33A2" w:rsidP="001A05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F33A2">
        <w:rPr>
          <w:rFonts w:ascii="Times New Roman" w:hAnsi="Times New Roman" w:cs="Times New Roman"/>
          <w:b/>
        </w:rPr>
        <w:t>ALZIRA APARECIDA PELEGRINI RODRIGUES</w:t>
      </w:r>
    </w:p>
    <w:p w14:paraId="0631A398" w14:textId="1E7DE7CE" w:rsidR="002F33A2" w:rsidRPr="002F33A2" w:rsidRDefault="002F33A2" w:rsidP="001A053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F33A2">
        <w:rPr>
          <w:rFonts w:ascii="Times New Roman" w:hAnsi="Times New Roman" w:cs="Times New Roman"/>
          <w:b/>
        </w:rPr>
        <w:t>Agente Jurídico do Município de Cabreúva</w:t>
      </w:r>
    </w:p>
    <w:p w14:paraId="33E77E52" w14:textId="77777777" w:rsidR="004E1FEF" w:rsidRPr="002F33A2" w:rsidRDefault="004E1FEF" w:rsidP="001A053A">
      <w:pPr>
        <w:spacing w:after="0" w:line="240" w:lineRule="auto"/>
        <w:rPr>
          <w:rFonts w:ascii="Times New Roman" w:hAnsi="Times New Roman" w:cs="Times New Roman"/>
        </w:rPr>
      </w:pPr>
    </w:p>
    <w:sectPr w:rsidR="004E1FEF" w:rsidRPr="002F33A2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084841" w14:textId="77777777" w:rsidR="002537B2" w:rsidRDefault="002537B2" w:rsidP="00681717">
      <w:pPr>
        <w:spacing w:after="0" w:line="240" w:lineRule="auto"/>
      </w:pPr>
      <w:r>
        <w:separator/>
      </w:r>
    </w:p>
  </w:endnote>
  <w:endnote w:type="continuationSeparator" w:id="0">
    <w:p w14:paraId="1DFE1B78" w14:textId="77777777" w:rsidR="002537B2" w:rsidRDefault="002537B2" w:rsidP="00681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DA7A6" w14:textId="77777777" w:rsidR="002537B2" w:rsidRDefault="002537B2" w:rsidP="00681717">
      <w:pPr>
        <w:spacing w:after="0" w:line="240" w:lineRule="auto"/>
      </w:pPr>
      <w:r>
        <w:separator/>
      </w:r>
    </w:p>
  </w:footnote>
  <w:footnote w:type="continuationSeparator" w:id="0">
    <w:p w14:paraId="65EE3158" w14:textId="77777777" w:rsidR="002537B2" w:rsidRDefault="002537B2" w:rsidP="00681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2537B2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537B2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2537B2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101F2C"/>
    <w:rsid w:val="00171342"/>
    <w:rsid w:val="001A053A"/>
    <w:rsid w:val="001B7592"/>
    <w:rsid w:val="001E2726"/>
    <w:rsid w:val="0024244A"/>
    <w:rsid w:val="002537B2"/>
    <w:rsid w:val="002B0F99"/>
    <w:rsid w:val="002F33A2"/>
    <w:rsid w:val="00337592"/>
    <w:rsid w:val="00351197"/>
    <w:rsid w:val="00374AD6"/>
    <w:rsid w:val="00450504"/>
    <w:rsid w:val="00474962"/>
    <w:rsid w:val="004A1F72"/>
    <w:rsid w:val="004E1FEF"/>
    <w:rsid w:val="006622F7"/>
    <w:rsid w:val="00681717"/>
    <w:rsid w:val="00730F6A"/>
    <w:rsid w:val="007360D9"/>
    <w:rsid w:val="00832DBC"/>
    <w:rsid w:val="00887548"/>
    <w:rsid w:val="00953409"/>
    <w:rsid w:val="009B0764"/>
    <w:rsid w:val="009F0AC4"/>
    <w:rsid w:val="00A86D7E"/>
    <w:rsid w:val="00AD1338"/>
    <w:rsid w:val="00AE2B26"/>
    <w:rsid w:val="00B11F82"/>
    <w:rsid w:val="00B56000"/>
    <w:rsid w:val="00B77E56"/>
    <w:rsid w:val="00C4680A"/>
    <w:rsid w:val="00CD0088"/>
    <w:rsid w:val="00D82B19"/>
    <w:rsid w:val="00D907A4"/>
    <w:rsid w:val="00F02243"/>
    <w:rsid w:val="00F46582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E5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B77E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E619C-E21F-4BE8-A0F5-952C7C81E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457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9</cp:revision>
  <cp:lastPrinted>2022-06-06T14:14:00Z</cp:lastPrinted>
  <dcterms:created xsi:type="dcterms:W3CDTF">2022-06-03T18:25:00Z</dcterms:created>
  <dcterms:modified xsi:type="dcterms:W3CDTF">2022-06-06T14:22:00Z</dcterms:modified>
</cp:coreProperties>
</file>