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04F07" w14:textId="091D3BF3" w:rsidR="00F71E9B" w:rsidRPr="001D43D7" w:rsidRDefault="00F71E9B" w:rsidP="001D43D7">
      <w:pPr>
        <w:pStyle w:val="Recuodecorpodetexto3"/>
        <w:spacing w:after="0"/>
        <w:ind w:left="4536" w:hanging="4820"/>
        <w:jc w:val="center"/>
        <w:rPr>
          <w:b/>
          <w:sz w:val="22"/>
          <w:szCs w:val="22"/>
          <w:u w:val="single"/>
        </w:rPr>
      </w:pPr>
      <w:r w:rsidRPr="001D43D7">
        <w:rPr>
          <w:b/>
          <w:sz w:val="22"/>
          <w:szCs w:val="22"/>
          <w:u w:val="single"/>
        </w:rPr>
        <w:t>LEI Nº 2.311, DE 14 DE JUNHO DE 2022.</w:t>
      </w:r>
    </w:p>
    <w:p w14:paraId="3CBACC9D" w14:textId="77777777" w:rsidR="00F71E9B" w:rsidRPr="001D43D7" w:rsidRDefault="00F71E9B" w:rsidP="001D43D7">
      <w:pPr>
        <w:pStyle w:val="Recuodecorpodetexto3"/>
        <w:spacing w:after="0"/>
        <w:ind w:left="0"/>
        <w:rPr>
          <w:b/>
          <w:sz w:val="22"/>
          <w:szCs w:val="22"/>
        </w:rPr>
      </w:pPr>
    </w:p>
    <w:p w14:paraId="654868A4" w14:textId="77777777" w:rsidR="00F71E9B" w:rsidRPr="001D43D7" w:rsidRDefault="00F71E9B" w:rsidP="005C3E92">
      <w:pPr>
        <w:pStyle w:val="Recuodecorpodetexto3"/>
        <w:spacing w:after="0"/>
        <w:ind w:left="4536"/>
        <w:rPr>
          <w:b/>
          <w:sz w:val="22"/>
          <w:szCs w:val="22"/>
        </w:rPr>
      </w:pPr>
    </w:p>
    <w:p w14:paraId="4B4B219D" w14:textId="5B14E7EF" w:rsidR="005C3E92" w:rsidRPr="001D43D7" w:rsidRDefault="005C3E92" w:rsidP="005C3E92">
      <w:pPr>
        <w:pStyle w:val="Recuodecorpodetexto3"/>
        <w:spacing w:after="0"/>
        <w:ind w:left="4536"/>
        <w:rPr>
          <w:b/>
          <w:sz w:val="22"/>
          <w:szCs w:val="22"/>
        </w:rPr>
      </w:pPr>
      <w:r w:rsidRPr="001D43D7">
        <w:rPr>
          <w:b/>
          <w:sz w:val="22"/>
          <w:szCs w:val="22"/>
        </w:rPr>
        <w:t>“</w:t>
      </w:r>
      <w:r w:rsidRPr="001D43D7">
        <w:rPr>
          <w:b/>
          <w:sz w:val="22"/>
          <w:szCs w:val="22"/>
        </w:rPr>
        <w:t xml:space="preserve">DE AUTORIA DOS VEREADORES VITOR DAVI RICCI CAMARGO E GIANCARLO MOREIRA GAMA, PRIMEIRO SECRETÁRIO, QUE </w:t>
      </w:r>
      <w:r w:rsidRPr="001D43D7">
        <w:rPr>
          <w:b/>
          <w:color w:val="000000"/>
          <w:sz w:val="22"/>
          <w:szCs w:val="22"/>
        </w:rPr>
        <w:t>INSTITUI A CARTEIRA DE IDENTIFICAÇÃO DO AUTISTA (CIA) NO ÂMBITO DO MUNICÍPIO DE CABREÚVA</w:t>
      </w:r>
      <w:r w:rsidRPr="001D43D7">
        <w:rPr>
          <w:b/>
          <w:bCs/>
          <w:sz w:val="22"/>
          <w:szCs w:val="22"/>
        </w:rPr>
        <w:t>”</w:t>
      </w:r>
      <w:r w:rsidRPr="001D43D7">
        <w:rPr>
          <w:b/>
          <w:sz w:val="22"/>
          <w:szCs w:val="22"/>
        </w:rPr>
        <w:t>.</w:t>
      </w:r>
    </w:p>
    <w:p w14:paraId="5AAE40B5" w14:textId="77777777" w:rsidR="001D43D7" w:rsidRPr="001D43D7" w:rsidRDefault="001D43D7" w:rsidP="005C3E92">
      <w:pPr>
        <w:pStyle w:val="Recuodecorpodetexto3"/>
        <w:spacing w:after="0"/>
        <w:ind w:left="4536"/>
        <w:rPr>
          <w:b/>
          <w:sz w:val="22"/>
          <w:szCs w:val="22"/>
        </w:rPr>
      </w:pPr>
    </w:p>
    <w:p w14:paraId="1C554EF7" w14:textId="77777777" w:rsidR="005C3E92" w:rsidRPr="001D43D7" w:rsidRDefault="005C3E92" w:rsidP="005C3E9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04A547" w14:textId="77777777" w:rsidR="001D43D7" w:rsidRPr="001D43D7" w:rsidRDefault="001D43D7" w:rsidP="005C3E9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FC325C9" w14:textId="3EE2479C" w:rsidR="005C3E92" w:rsidRPr="001D43D7" w:rsidRDefault="005C3E92" w:rsidP="001D43D7">
      <w:pPr>
        <w:jc w:val="both"/>
        <w:rPr>
          <w:rFonts w:ascii="Times New Roman" w:hAnsi="Times New Roman" w:cs="Times New Roman"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sz w:val="22"/>
          <w:szCs w:val="22"/>
        </w:rPr>
        <w:t>ANTONIO CARLOS MANGINI</w:t>
      </w:r>
      <w:r w:rsidRPr="001D43D7">
        <w:rPr>
          <w:rFonts w:ascii="Times New Roman" w:hAnsi="Times New Roman" w:cs="Times New Roman"/>
          <w:sz w:val="22"/>
          <w:szCs w:val="22"/>
        </w:rPr>
        <w:t>, Prefeito Municipal de Cabreúva, Estado de São Paulo, no uso das atribuições que lhe são conferidas por Lei;</w:t>
      </w:r>
    </w:p>
    <w:p w14:paraId="516CDD5A" w14:textId="77777777" w:rsidR="005C3E92" w:rsidRPr="001D43D7" w:rsidRDefault="005C3E92" w:rsidP="001D43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2FC94B8" w14:textId="32786FFC" w:rsidR="005C3E92" w:rsidRPr="001D43D7" w:rsidRDefault="005C3E92" w:rsidP="001D43D7">
      <w:pPr>
        <w:jc w:val="both"/>
        <w:rPr>
          <w:rFonts w:ascii="Times New Roman" w:hAnsi="Times New Roman" w:cs="Times New Roman"/>
          <w:sz w:val="22"/>
          <w:szCs w:val="22"/>
        </w:rPr>
      </w:pPr>
      <w:r w:rsidRPr="001D43D7">
        <w:rPr>
          <w:rFonts w:ascii="Times New Roman" w:hAnsi="Times New Roman" w:cs="Times New Roman"/>
          <w:sz w:val="22"/>
          <w:szCs w:val="22"/>
        </w:rPr>
        <w:tab/>
      </w:r>
      <w:r w:rsidRPr="001D43D7">
        <w:rPr>
          <w:rFonts w:ascii="Times New Roman" w:hAnsi="Times New Roman" w:cs="Times New Roman"/>
          <w:sz w:val="22"/>
          <w:szCs w:val="22"/>
        </w:rPr>
        <w:tab/>
      </w:r>
      <w:r w:rsidRPr="001D43D7">
        <w:rPr>
          <w:rFonts w:ascii="Times New Roman" w:hAnsi="Times New Roman" w:cs="Times New Roman"/>
          <w:sz w:val="22"/>
          <w:szCs w:val="22"/>
        </w:rPr>
        <w:tab/>
      </w:r>
      <w:r w:rsidRPr="001D43D7">
        <w:rPr>
          <w:rFonts w:ascii="Times New Roman" w:hAnsi="Times New Roman" w:cs="Times New Roman"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sz w:val="22"/>
          <w:szCs w:val="22"/>
        </w:rPr>
        <w:t>FAZ SABER QUE</w:t>
      </w:r>
      <w:r w:rsidRPr="001D43D7">
        <w:rPr>
          <w:rFonts w:ascii="Times New Roman" w:hAnsi="Times New Roman" w:cs="Times New Roman"/>
          <w:sz w:val="22"/>
          <w:szCs w:val="22"/>
        </w:rPr>
        <w:t>, a Câmara Municipal de Cabreúva aprova e ele Sanciona e Promulga a seguinte Lei:</w:t>
      </w:r>
    </w:p>
    <w:p w14:paraId="4C8D5182" w14:textId="77777777" w:rsidR="005C3E92" w:rsidRPr="001D43D7" w:rsidRDefault="005C3E92" w:rsidP="001D43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47CB89F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color w:val="000000"/>
          <w:sz w:val="22"/>
          <w:szCs w:val="22"/>
        </w:rPr>
        <w:t>Art. 1º.</w:t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 xml:space="preserve"> Fica instituída a Carteira de Identificação do Autista (CIA) visando propiciar a identificação e a contabilização, no âmbito do Município de Cabreúva, do número de portadores de autismo, como definida no art. 1º da Lei Federal nº 12.764, de 27 de dezembro de 2012, que instituiu a Política Nacional da Pessoa com Transtorno do Espectro Autista.</w:t>
      </w:r>
    </w:p>
    <w:p w14:paraId="1FC3A825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165B00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color w:val="000000"/>
          <w:sz w:val="22"/>
          <w:szCs w:val="22"/>
        </w:rPr>
        <w:t>Art. 2º.</w:t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 xml:space="preserve"> Além dos direitos da pessoa com transtorno do espectro autista, estabelecidos no artigo 3º da Lei Federal nº 12.764, de 2012, o portador do documento de identificação de que trata o artigo 1º desta Lei terá acesso e atendimento prioritários em estabelecimentos públicos e privados do município de Cabreúva, inclusive quando representado por seu responsável legal, conforme dispõe o artigo 3º-A da Lei Federal nº 13.977, de 8 de janeiro de 2020.</w:t>
      </w:r>
    </w:p>
    <w:p w14:paraId="64ADD462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7BB99514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1D43D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color w:val="000000"/>
          <w:sz w:val="22"/>
          <w:szCs w:val="22"/>
        </w:rPr>
        <w:t>Art. 3º.</w:t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 xml:space="preserve"> O Poder Executivo Municipal ficará responsável por determinar o órgão competente para a emissão da CIA e para a fiscalização de seu uso e efeitos.</w:t>
      </w:r>
    </w:p>
    <w:p w14:paraId="19992C89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44E3872" w14:textId="77777777" w:rsidR="005C3E92" w:rsidRPr="001D43D7" w:rsidRDefault="005C3E92" w:rsidP="001D43D7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ab/>
      </w:r>
      <w:r w:rsidRPr="001D43D7">
        <w:rPr>
          <w:rFonts w:ascii="Times New Roman" w:hAnsi="Times New Roman" w:cs="Times New Roman"/>
          <w:b/>
          <w:bCs/>
          <w:color w:val="000000"/>
          <w:sz w:val="22"/>
          <w:szCs w:val="22"/>
        </w:rPr>
        <w:t>Art. 4º.</w:t>
      </w:r>
      <w:r w:rsidRPr="001D43D7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1D43D7">
        <w:rPr>
          <w:rFonts w:ascii="Times New Roman" w:hAnsi="Times New Roman" w:cs="Times New Roman"/>
          <w:color w:val="000000"/>
          <w:sz w:val="22"/>
          <w:szCs w:val="22"/>
        </w:rPr>
        <w:t>Esta Lei entrará em vigor na data da sua publicação, revogadas as disposições em contrário.</w:t>
      </w:r>
    </w:p>
    <w:p w14:paraId="33E77E52" w14:textId="17197672" w:rsidR="004E1FEF" w:rsidRPr="001D43D7" w:rsidRDefault="004E1FEF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874B87C" w14:textId="77777777" w:rsidR="005C3E92" w:rsidRPr="001D43D7" w:rsidRDefault="005C3E92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77377F7" w14:textId="77777777" w:rsidR="001D43D7" w:rsidRPr="001D43D7" w:rsidRDefault="001D43D7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0D65161" w14:textId="3900E022" w:rsidR="005C3E92" w:rsidRPr="001D43D7" w:rsidRDefault="005C3E92" w:rsidP="001D43D7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1D43D7">
        <w:rPr>
          <w:rFonts w:ascii="Times New Roman" w:hAnsi="Times New Roman" w:cs="Times New Roman"/>
          <w:bCs/>
          <w:sz w:val="22"/>
          <w:szCs w:val="22"/>
        </w:rPr>
        <w:t>PREFEITURA MUNICIPAL DE CABREÚVA, em 14 de junho de 2022.</w:t>
      </w:r>
    </w:p>
    <w:p w14:paraId="6082F5A5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B169DC6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DAF7ECF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0A0A8C8" w14:textId="2C053243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>ANTONIO CARLOS MANGINI</w:t>
      </w:r>
    </w:p>
    <w:p w14:paraId="0E77FBD7" w14:textId="260D2896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>Prefeito</w:t>
      </w:r>
    </w:p>
    <w:p w14:paraId="221B9362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6F1E19C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868CA54" w14:textId="76576D14" w:rsidR="00F71E9B" w:rsidRPr="001D43D7" w:rsidRDefault="00F71E9B" w:rsidP="001D43D7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 xml:space="preserve">Publicada </w:t>
      </w:r>
      <w:r w:rsidRPr="001D43D7">
        <w:rPr>
          <w:rFonts w:ascii="Times New Roman" w:hAnsi="Times New Roman" w:cs="Times New Roman"/>
          <w:bCs/>
          <w:sz w:val="22"/>
          <w:szCs w:val="22"/>
        </w:rPr>
        <w:t>no Diário Oficial Eletrônico do Município. Arquivada no Setor de Expediente da Prefeitura de Cabreúva, em 14 de junho de 2022.</w:t>
      </w:r>
    </w:p>
    <w:p w14:paraId="416FBAA0" w14:textId="77777777" w:rsidR="00F71E9B" w:rsidRPr="001D43D7" w:rsidRDefault="00F71E9B" w:rsidP="001D43D7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3009A1F" w14:textId="77777777" w:rsidR="00F71E9B" w:rsidRPr="001D43D7" w:rsidRDefault="00F71E9B" w:rsidP="001D43D7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E0B444C" w14:textId="77777777" w:rsidR="00F71E9B" w:rsidRPr="001D43D7" w:rsidRDefault="00F71E9B" w:rsidP="001D43D7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147E2FE" w14:textId="77777777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DDBD369" w14:textId="7A775F2C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54A3245" w14:textId="2D65C4EC" w:rsidR="00F71E9B" w:rsidRPr="001D43D7" w:rsidRDefault="00F71E9B" w:rsidP="001D43D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43D7">
        <w:rPr>
          <w:rFonts w:ascii="Times New Roman" w:hAnsi="Times New Roman" w:cs="Times New Roman"/>
          <w:b/>
          <w:bCs/>
          <w:sz w:val="22"/>
          <w:szCs w:val="22"/>
        </w:rPr>
        <w:t>Agente Jurídi</w:t>
      </w:r>
      <w:bookmarkStart w:id="0" w:name="_GoBack"/>
      <w:bookmarkEnd w:id="0"/>
      <w:r w:rsidRPr="001D43D7">
        <w:rPr>
          <w:rFonts w:ascii="Times New Roman" w:hAnsi="Times New Roman" w:cs="Times New Roman"/>
          <w:b/>
          <w:bCs/>
          <w:sz w:val="22"/>
          <w:szCs w:val="22"/>
        </w:rPr>
        <w:t>co do Município de Cabreúva</w:t>
      </w:r>
    </w:p>
    <w:sectPr w:rsidR="00F71E9B" w:rsidRPr="001D43D7" w:rsidSect="001D43D7">
      <w:headerReference w:type="even" r:id="rId7"/>
      <w:headerReference w:type="default" r:id="rId8"/>
      <w:headerReference w:type="first" r:id="rId9"/>
      <w:pgSz w:w="11906" w:h="16838"/>
      <w:pgMar w:top="1417" w:right="1701" w:bottom="568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7AD7D" w14:textId="77777777" w:rsidR="00BF08A3" w:rsidRDefault="00BF08A3" w:rsidP="00681717">
      <w:r>
        <w:separator/>
      </w:r>
    </w:p>
  </w:endnote>
  <w:endnote w:type="continuationSeparator" w:id="0">
    <w:p w14:paraId="2D4E7D1D" w14:textId="77777777" w:rsidR="00BF08A3" w:rsidRDefault="00BF08A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3740D" w14:textId="77777777" w:rsidR="00BF08A3" w:rsidRDefault="00BF08A3" w:rsidP="00681717">
      <w:r>
        <w:separator/>
      </w:r>
    </w:p>
  </w:footnote>
  <w:footnote w:type="continuationSeparator" w:id="0">
    <w:p w14:paraId="074693CE" w14:textId="77777777" w:rsidR="00BF08A3" w:rsidRDefault="00BF08A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F08A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8A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F08A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3D7"/>
    <w:rsid w:val="0024244A"/>
    <w:rsid w:val="00337592"/>
    <w:rsid w:val="00351197"/>
    <w:rsid w:val="003805E9"/>
    <w:rsid w:val="00474D29"/>
    <w:rsid w:val="004A1F72"/>
    <w:rsid w:val="004E1FEF"/>
    <w:rsid w:val="005C3E92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F08A3"/>
    <w:rsid w:val="00CD0088"/>
    <w:rsid w:val="00D907A4"/>
    <w:rsid w:val="00DC297C"/>
    <w:rsid w:val="00F71E9B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C3E92"/>
    <w:pPr>
      <w:spacing w:after="120"/>
      <w:ind w:left="283" w:right="45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C3E92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CC880-A0E2-46FE-B77F-3D207AFB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2022-06-08T12:46:00Z</cp:lastPrinted>
  <dcterms:created xsi:type="dcterms:W3CDTF">2022-06-14T18:32:00Z</dcterms:created>
  <dcterms:modified xsi:type="dcterms:W3CDTF">2022-06-14T18:32:00Z</dcterms:modified>
</cp:coreProperties>
</file>